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4DE58">
      <w:pPr>
        <w:tabs>
          <w:tab w:val="left" w:pos="3960"/>
        </w:tabs>
        <w:spacing w:line="360" w:lineRule="auto"/>
        <w:rPr>
          <w:rFonts w:cs="宋体"/>
          <w:spacing w:val="8"/>
          <w:kern w:val="0"/>
          <w:sz w:val="24"/>
          <w:szCs w:val="24"/>
        </w:rPr>
      </w:pPr>
      <w:r>
        <w:rPr>
          <w:rFonts w:hint="eastAsia" w:cs="宋体"/>
          <w:spacing w:val="8"/>
          <w:kern w:val="0"/>
          <w:sz w:val="24"/>
          <w:szCs w:val="24"/>
        </w:rPr>
        <w:t>附件一：</w:t>
      </w:r>
    </w:p>
    <w:p w14:paraId="1012D307">
      <w:pPr>
        <w:spacing w:after="312" w:afterLines="100" w:line="360" w:lineRule="auto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华南农业大学</w:t>
      </w:r>
      <w:r>
        <w:rPr>
          <w:rFonts w:hint="eastAsia" w:ascii="黑体" w:hAnsi="黑体" w:eastAsia="黑体" w:cs="黑体"/>
          <w:b/>
          <w:sz w:val="32"/>
          <w:szCs w:val="32"/>
        </w:rPr>
        <w:t>第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/>
          <w:sz w:val="32"/>
          <w:szCs w:val="32"/>
        </w:rPr>
        <w:t>届“研究生紫荆青年论坛”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评分细则</w:t>
      </w:r>
    </w:p>
    <w:p w14:paraId="3D366D2A">
      <w:pPr>
        <w:spacing w:after="312" w:afterLines="100" w:line="360" w:lineRule="auto"/>
        <w:jc w:val="center"/>
        <w:rPr>
          <w:rFonts w:ascii="黑体" w:hAnsi="黑体" w:eastAsia="黑体" w:cs="黑体"/>
          <w:b/>
          <w:bCs/>
          <w:sz w:val="32"/>
          <w:szCs w:val="32"/>
        </w:rPr>
      </w:pPr>
    </w:p>
    <w:p w14:paraId="6C06B1E2">
      <w:pPr>
        <w:spacing w:before="240" w:after="240"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表1：细节评</w:t>
      </w:r>
      <w:bookmarkStart w:id="4" w:name="_GoBack"/>
      <w:bookmarkEnd w:id="4"/>
      <w:r>
        <w:rPr>
          <w:rFonts w:hint="eastAsia" w:ascii="宋体" w:hAnsi="宋体" w:cs="宋体"/>
          <w:b/>
          <w:bCs/>
          <w:sz w:val="32"/>
          <w:szCs w:val="32"/>
        </w:rPr>
        <w:t>审等级含义</w:t>
      </w:r>
    </w:p>
    <w:tbl>
      <w:tblPr>
        <w:tblStyle w:val="6"/>
        <w:tblW w:w="852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4"/>
        <w:gridCol w:w="4116"/>
      </w:tblGrid>
      <w:tr w14:paraId="77D94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4404" w:type="dxa"/>
          </w:tcPr>
          <w:p w14:paraId="57E30BD5">
            <w:pPr>
              <w:spacing w:after="312" w:afterLines="10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分条目等级</w:t>
            </w:r>
          </w:p>
        </w:tc>
        <w:tc>
          <w:tcPr>
            <w:tcW w:w="4116" w:type="dxa"/>
          </w:tcPr>
          <w:p w14:paraId="3C49D766">
            <w:pPr>
              <w:spacing w:after="312" w:afterLines="10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含义</w:t>
            </w:r>
          </w:p>
        </w:tc>
      </w:tr>
      <w:tr w14:paraId="0A5A4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4404" w:type="dxa"/>
          </w:tcPr>
          <w:p w14:paraId="65CED8DA">
            <w:pPr>
              <w:spacing w:after="312" w:afterLines="10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A：（90-100）</w:t>
            </w:r>
          </w:p>
        </w:tc>
        <w:tc>
          <w:tcPr>
            <w:tcW w:w="4116" w:type="dxa"/>
          </w:tcPr>
          <w:p w14:paraId="4B6204AD">
            <w:pPr>
              <w:spacing w:after="312" w:afterLines="10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优秀</w:t>
            </w:r>
          </w:p>
        </w:tc>
      </w:tr>
      <w:tr w14:paraId="39D85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4404" w:type="dxa"/>
          </w:tcPr>
          <w:p w14:paraId="44590ECA">
            <w:pPr>
              <w:spacing w:after="312" w:afterLines="10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B：（80-90）</w:t>
            </w:r>
          </w:p>
        </w:tc>
        <w:tc>
          <w:tcPr>
            <w:tcW w:w="4116" w:type="dxa"/>
          </w:tcPr>
          <w:p w14:paraId="27992976">
            <w:pPr>
              <w:spacing w:after="312" w:afterLines="10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良好</w:t>
            </w:r>
          </w:p>
        </w:tc>
      </w:tr>
      <w:tr w14:paraId="23CE9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4404" w:type="dxa"/>
          </w:tcPr>
          <w:p w14:paraId="3AC27ACB">
            <w:pPr>
              <w:spacing w:after="312" w:afterLines="10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C：（70-80）</w:t>
            </w:r>
          </w:p>
        </w:tc>
        <w:tc>
          <w:tcPr>
            <w:tcW w:w="4116" w:type="dxa"/>
          </w:tcPr>
          <w:p w14:paraId="51ED9DE1">
            <w:pPr>
              <w:spacing w:after="312" w:afterLines="10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一般</w:t>
            </w:r>
          </w:p>
        </w:tc>
      </w:tr>
      <w:tr w14:paraId="15D11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4404" w:type="dxa"/>
          </w:tcPr>
          <w:p w14:paraId="484F0E76">
            <w:pPr>
              <w:spacing w:after="312" w:afterLines="10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D：（60-70）</w:t>
            </w:r>
          </w:p>
        </w:tc>
        <w:tc>
          <w:tcPr>
            <w:tcW w:w="4116" w:type="dxa"/>
          </w:tcPr>
          <w:p w14:paraId="1BEAB291">
            <w:pPr>
              <w:spacing w:after="312" w:afterLines="10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及格</w:t>
            </w:r>
          </w:p>
        </w:tc>
      </w:tr>
      <w:tr w14:paraId="5659A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4404" w:type="dxa"/>
          </w:tcPr>
          <w:p w14:paraId="11256704">
            <w:pPr>
              <w:spacing w:after="312" w:afterLines="10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E：（0-60）</w:t>
            </w:r>
          </w:p>
        </w:tc>
        <w:tc>
          <w:tcPr>
            <w:tcW w:w="4116" w:type="dxa"/>
          </w:tcPr>
          <w:p w14:paraId="62EDC2DE">
            <w:pPr>
              <w:spacing w:after="312" w:afterLines="10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很差</w:t>
            </w:r>
          </w:p>
        </w:tc>
      </w:tr>
    </w:tbl>
    <w:p w14:paraId="47FF10C7">
      <w:pPr>
        <w:spacing w:before="240" w:after="240" w:line="360" w:lineRule="auto"/>
        <w:rPr>
          <w:rFonts w:cs="宋体"/>
          <w:b/>
          <w:bCs/>
          <w:sz w:val="32"/>
          <w:szCs w:val="28"/>
        </w:rPr>
      </w:pPr>
    </w:p>
    <w:p w14:paraId="1F3380DB">
      <w:pPr>
        <w:spacing w:before="240" w:after="240" w:line="360" w:lineRule="auto"/>
        <w:rPr>
          <w:rFonts w:cs="宋体"/>
          <w:b/>
          <w:bCs/>
          <w:sz w:val="32"/>
          <w:szCs w:val="28"/>
        </w:rPr>
      </w:pPr>
    </w:p>
    <w:p w14:paraId="3596F8C3">
      <w:pPr>
        <w:spacing w:before="240" w:after="240"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</w:p>
    <w:p w14:paraId="465DA22C">
      <w:pPr>
        <w:spacing w:before="240" w:after="240"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</w:p>
    <w:p w14:paraId="1026C617">
      <w:pPr>
        <w:spacing w:before="240" w:after="240"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</w:p>
    <w:p w14:paraId="15E30DE1">
      <w:pPr>
        <w:spacing w:before="240" w:after="240"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表2：细节评审表</w:t>
      </w:r>
    </w:p>
    <w:p w14:paraId="42982CAE">
      <w:pPr>
        <w:spacing w:before="240" w:after="240"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（本表只对细节做解释，并不作为最终得分，应根据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>不同学科领域</w:t>
      </w:r>
      <w:r>
        <w:rPr>
          <w:rFonts w:hint="eastAsia" w:ascii="宋体" w:hAnsi="宋体" w:cs="宋体"/>
          <w:b/>
          <w:bCs/>
          <w:sz w:val="32"/>
          <w:szCs w:val="32"/>
        </w:rPr>
        <w:t>设计不同的审稿方法。）</w:t>
      </w:r>
    </w:p>
    <w:tbl>
      <w:tblPr>
        <w:tblStyle w:val="5"/>
        <w:tblpPr w:leftFromText="180" w:rightFromText="180" w:vertAnchor="text" w:tblpXSpec="center" w:tblpY="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108"/>
        <w:gridCol w:w="4414"/>
        <w:gridCol w:w="1182"/>
      </w:tblGrid>
      <w:tr w14:paraId="48536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480" w:type="pct"/>
          </w:tcPr>
          <w:p w14:paraId="62F6F509">
            <w:pPr>
              <w:spacing w:line="480" w:lineRule="exact"/>
              <w:jc w:val="center"/>
              <w:rPr>
                <w:b/>
                <w:bCs/>
                <w:sz w:val="28"/>
                <w:szCs w:val="28"/>
              </w:rPr>
            </w:pPr>
            <w:bookmarkStart w:id="0" w:name="_Hlk168440423"/>
            <w:bookmarkStart w:id="1" w:name="_Hlk168483856"/>
            <w:bookmarkStart w:id="2" w:name="_Hlk172574961"/>
            <w:r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237" w:type="pct"/>
          </w:tcPr>
          <w:p w14:paraId="372354B4">
            <w:pPr>
              <w:spacing w:line="48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评审内容</w:t>
            </w:r>
          </w:p>
        </w:tc>
        <w:tc>
          <w:tcPr>
            <w:tcW w:w="2590" w:type="pct"/>
          </w:tcPr>
          <w:p w14:paraId="61754F96">
            <w:pPr>
              <w:spacing w:line="48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具体评分标准</w:t>
            </w:r>
          </w:p>
        </w:tc>
        <w:tc>
          <w:tcPr>
            <w:tcW w:w="693" w:type="pct"/>
          </w:tcPr>
          <w:p w14:paraId="6C7B114B">
            <w:pPr>
              <w:spacing w:line="48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得分</w:t>
            </w:r>
          </w:p>
        </w:tc>
      </w:tr>
      <w:bookmarkEnd w:id="0"/>
      <w:tr w14:paraId="3D5D7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480" w:type="pct"/>
            <w:vAlign w:val="center"/>
          </w:tcPr>
          <w:p w14:paraId="42D71325">
            <w:pPr>
              <w:spacing w:line="48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37" w:type="pct"/>
            <w:vAlign w:val="center"/>
          </w:tcPr>
          <w:p w14:paraId="50065319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基本格式规范</w:t>
            </w:r>
          </w:p>
        </w:tc>
        <w:tc>
          <w:tcPr>
            <w:tcW w:w="2590" w:type="pct"/>
          </w:tcPr>
          <w:p w14:paraId="1DAECC10">
            <w:pPr>
              <w:spacing w:line="480" w:lineRule="exact"/>
              <w:jc w:val="left"/>
              <w:rPr>
                <w:spacing w:val="-14"/>
                <w:sz w:val="28"/>
                <w:szCs w:val="28"/>
              </w:rPr>
            </w:pPr>
            <w:r>
              <w:rPr>
                <w:rFonts w:hint="eastAsia"/>
                <w:spacing w:val="-14"/>
                <w:sz w:val="28"/>
                <w:szCs w:val="28"/>
              </w:rPr>
              <w:t>是否按照赛事要求的格式进行投稿，是否存在明显的排版、错别字、标点符号问题。(10分)</w:t>
            </w:r>
          </w:p>
        </w:tc>
        <w:tc>
          <w:tcPr>
            <w:tcW w:w="693" w:type="pct"/>
            <w:vAlign w:val="center"/>
          </w:tcPr>
          <w:p w14:paraId="55D73D74"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786B2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480" w:type="pct"/>
            <w:vAlign w:val="center"/>
          </w:tcPr>
          <w:p w14:paraId="46561C0F">
            <w:pPr>
              <w:spacing w:line="48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37" w:type="pct"/>
            <w:vAlign w:val="center"/>
          </w:tcPr>
          <w:p w14:paraId="707F3C25"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引用文献情况</w:t>
            </w:r>
          </w:p>
        </w:tc>
        <w:tc>
          <w:tcPr>
            <w:tcW w:w="2590" w:type="pct"/>
          </w:tcPr>
          <w:p w14:paraId="5C334955">
            <w:pPr>
              <w:spacing w:line="48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文献综述国内外研究比例（依据具体学科）；数量是否合适（依据具体学科）。（10分）</w:t>
            </w:r>
          </w:p>
        </w:tc>
        <w:tc>
          <w:tcPr>
            <w:tcW w:w="693" w:type="pct"/>
            <w:vAlign w:val="center"/>
          </w:tcPr>
          <w:p w14:paraId="36911F51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14:paraId="08F67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80" w:type="pct"/>
            <w:vAlign w:val="center"/>
          </w:tcPr>
          <w:p w14:paraId="42B60318">
            <w:pPr>
              <w:spacing w:line="48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37" w:type="pct"/>
            <w:vAlign w:val="center"/>
          </w:tcPr>
          <w:p w14:paraId="601E397F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语言描述</w:t>
            </w:r>
          </w:p>
        </w:tc>
        <w:tc>
          <w:tcPr>
            <w:tcW w:w="2590" w:type="pct"/>
          </w:tcPr>
          <w:p w14:paraId="0290B3C1">
            <w:pPr>
              <w:spacing w:line="480" w:lineRule="exact"/>
              <w:jc w:val="left"/>
              <w:rPr>
                <w:spacing w:val="-2"/>
                <w:sz w:val="28"/>
                <w:szCs w:val="28"/>
              </w:rPr>
            </w:pPr>
            <w:r>
              <w:rPr>
                <w:rFonts w:hint="eastAsia"/>
                <w:spacing w:val="-2"/>
                <w:sz w:val="28"/>
                <w:szCs w:val="28"/>
              </w:rPr>
              <w:t>文章总体与各个段落是否有逻辑性；是否语言有连贯性。（10分）</w:t>
            </w:r>
          </w:p>
        </w:tc>
        <w:tc>
          <w:tcPr>
            <w:tcW w:w="693" w:type="pct"/>
            <w:vAlign w:val="center"/>
          </w:tcPr>
          <w:p w14:paraId="044C94D6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14:paraId="6F8B6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480" w:type="pct"/>
            <w:vAlign w:val="center"/>
          </w:tcPr>
          <w:p w14:paraId="304E4452">
            <w:pPr>
              <w:spacing w:line="48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37" w:type="pct"/>
            <w:vAlign w:val="center"/>
          </w:tcPr>
          <w:p w14:paraId="459FD827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学术规范</w:t>
            </w:r>
          </w:p>
        </w:tc>
        <w:tc>
          <w:tcPr>
            <w:tcW w:w="2590" w:type="pct"/>
          </w:tcPr>
          <w:p w14:paraId="20342C42">
            <w:pPr>
              <w:spacing w:line="48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学术用词和原理描述是否准确；文章结构是否符合文体要求；配图质量等。（10分）</w:t>
            </w:r>
          </w:p>
        </w:tc>
        <w:tc>
          <w:tcPr>
            <w:tcW w:w="693" w:type="pct"/>
            <w:vAlign w:val="center"/>
          </w:tcPr>
          <w:p w14:paraId="0C929C86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14:paraId="41B82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80" w:type="pct"/>
            <w:vAlign w:val="center"/>
          </w:tcPr>
          <w:p w14:paraId="069DE6C7">
            <w:pPr>
              <w:spacing w:line="48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37" w:type="pct"/>
            <w:vAlign w:val="center"/>
          </w:tcPr>
          <w:p w14:paraId="72AB10D8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研究的合理性与完整性</w:t>
            </w:r>
          </w:p>
        </w:tc>
        <w:tc>
          <w:tcPr>
            <w:tcW w:w="2590" w:type="pct"/>
          </w:tcPr>
          <w:p w14:paraId="27B22349">
            <w:pPr>
              <w:spacing w:line="480" w:lineRule="exact"/>
              <w:jc w:val="left"/>
              <w:rPr>
                <w:spacing w:val="-4"/>
                <w:sz w:val="28"/>
                <w:szCs w:val="28"/>
              </w:rPr>
            </w:pPr>
            <w:r>
              <w:rPr>
                <w:rFonts w:hint="eastAsia"/>
                <w:spacing w:val="-4"/>
                <w:sz w:val="28"/>
                <w:szCs w:val="28"/>
              </w:rPr>
              <w:t>是否符合本领域的技术（理论）逻辑；是否完整的论证的了整个观点；研究是否有完整性。（20分）</w:t>
            </w:r>
          </w:p>
        </w:tc>
        <w:tc>
          <w:tcPr>
            <w:tcW w:w="693" w:type="pct"/>
            <w:vAlign w:val="center"/>
          </w:tcPr>
          <w:p w14:paraId="780061E3"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5B047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0" w:type="pct"/>
            <w:vAlign w:val="center"/>
          </w:tcPr>
          <w:p w14:paraId="7379E356">
            <w:pPr>
              <w:spacing w:line="48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37" w:type="pct"/>
            <w:vAlign w:val="center"/>
          </w:tcPr>
          <w:p w14:paraId="261350CF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前沿性</w:t>
            </w:r>
          </w:p>
        </w:tc>
        <w:tc>
          <w:tcPr>
            <w:tcW w:w="2590" w:type="pct"/>
          </w:tcPr>
          <w:p w14:paraId="4E0FDDCE">
            <w:pPr>
              <w:spacing w:line="480" w:lineRule="exact"/>
              <w:jc w:val="left"/>
              <w:rPr>
                <w:spacing w:val="-4"/>
                <w:sz w:val="28"/>
                <w:szCs w:val="28"/>
              </w:rPr>
            </w:pPr>
            <w:r>
              <w:rPr>
                <w:rFonts w:hint="eastAsia"/>
                <w:spacing w:val="-4"/>
                <w:sz w:val="28"/>
                <w:szCs w:val="28"/>
              </w:rPr>
              <w:t>是否涉及到了新的技术、方法、理论、实践成果等方面。(10分)</w:t>
            </w:r>
          </w:p>
        </w:tc>
        <w:tc>
          <w:tcPr>
            <w:tcW w:w="693" w:type="pct"/>
            <w:vAlign w:val="center"/>
          </w:tcPr>
          <w:p w14:paraId="51BD020D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14:paraId="3A1FE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0" w:type="pct"/>
            <w:vAlign w:val="center"/>
          </w:tcPr>
          <w:p w14:paraId="486DFB17">
            <w:pPr>
              <w:spacing w:line="480" w:lineRule="exac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37" w:type="pct"/>
            <w:vAlign w:val="center"/>
          </w:tcPr>
          <w:p w14:paraId="3E4676B3"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自身观点价值</w:t>
            </w:r>
          </w:p>
        </w:tc>
        <w:tc>
          <w:tcPr>
            <w:tcW w:w="2590" w:type="pct"/>
          </w:tcPr>
          <w:p w14:paraId="30448699">
            <w:pPr>
              <w:spacing w:line="480" w:lineRule="exact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是否能有效的提出自身的观点。(20分)</w:t>
            </w:r>
          </w:p>
        </w:tc>
        <w:tc>
          <w:tcPr>
            <w:tcW w:w="693" w:type="pct"/>
            <w:vAlign w:val="center"/>
          </w:tcPr>
          <w:p w14:paraId="4FEC5FB1"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30DE9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0" w:type="pct"/>
            <w:vAlign w:val="center"/>
          </w:tcPr>
          <w:p w14:paraId="6AD73A3B">
            <w:pPr>
              <w:spacing w:line="480" w:lineRule="exac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37" w:type="pct"/>
            <w:vAlign w:val="center"/>
          </w:tcPr>
          <w:p w14:paraId="5DE1E391"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新颖性</w:t>
            </w:r>
          </w:p>
        </w:tc>
        <w:tc>
          <w:tcPr>
            <w:tcW w:w="2590" w:type="pct"/>
          </w:tcPr>
          <w:p w14:paraId="3DE40E83">
            <w:pPr>
              <w:spacing w:line="480" w:lineRule="exact"/>
              <w:jc w:val="left"/>
              <w:rPr>
                <w:rFonts w:hint="eastAsia"/>
                <w:spacing w:val="-4"/>
                <w:sz w:val="28"/>
                <w:szCs w:val="28"/>
              </w:rPr>
            </w:pPr>
            <w:r>
              <w:rPr>
                <w:rFonts w:hint="eastAsia"/>
                <w:spacing w:val="-4"/>
                <w:sz w:val="28"/>
                <w:szCs w:val="28"/>
              </w:rPr>
              <w:t>是否有新颖性、创新点。(10分)</w:t>
            </w:r>
          </w:p>
        </w:tc>
        <w:tc>
          <w:tcPr>
            <w:tcW w:w="693" w:type="pct"/>
            <w:vAlign w:val="center"/>
          </w:tcPr>
          <w:p w14:paraId="710D9373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14:paraId="5AED8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480" w:type="pct"/>
            <w:vAlign w:val="center"/>
          </w:tcPr>
          <w:p w14:paraId="55EAA828">
            <w:pPr>
              <w:spacing w:line="480" w:lineRule="exac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37" w:type="pct"/>
            <w:vAlign w:val="center"/>
          </w:tcPr>
          <w:p w14:paraId="2641FCFF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总分</w:t>
            </w:r>
          </w:p>
        </w:tc>
        <w:tc>
          <w:tcPr>
            <w:tcW w:w="2590" w:type="pct"/>
          </w:tcPr>
          <w:p w14:paraId="4C937CC8">
            <w:pPr>
              <w:spacing w:line="48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得出细节评审表最终总分与等级</w:t>
            </w:r>
          </w:p>
        </w:tc>
        <w:tc>
          <w:tcPr>
            <w:tcW w:w="693" w:type="pct"/>
            <w:vAlign w:val="center"/>
          </w:tcPr>
          <w:p w14:paraId="5126DCB2"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bookmarkEnd w:id="1"/>
      <w:bookmarkEnd w:id="2"/>
    </w:tbl>
    <w:p w14:paraId="5A047474">
      <w:pPr>
        <w:widowControl/>
        <w:jc w:val="center"/>
        <w:rPr>
          <w:rFonts w:cs="宋体"/>
          <w:b/>
          <w:bCs/>
          <w:sz w:val="32"/>
          <w:szCs w:val="28"/>
        </w:rPr>
      </w:pPr>
      <w:r>
        <w:rPr>
          <w:rFonts w:cs="宋体"/>
          <w:b/>
          <w:bCs/>
          <w:sz w:val="32"/>
          <w:szCs w:val="28"/>
        </w:rPr>
        <w:br w:type="page"/>
      </w:r>
      <w:r>
        <w:rPr>
          <w:rFonts w:hint="eastAsia" w:cs="宋体"/>
          <w:b/>
          <w:bCs/>
          <w:sz w:val="32"/>
          <w:szCs w:val="28"/>
        </w:rPr>
        <w:t>表3：最终成绩综合评价表</w:t>
      </w:r>
    </w:p>
    <w:p w14:paraId="77F4630C">
      <w:pPr>
        <w:rPr>
          <w:rFonts w:cs="宋体"/>
          <w:b/>
          <w:bCs/>
          <w:spacing w:val="-4"/>
          <w:sz w:val="32"/>
          <w:szCs w:val="28"/>
        </w:rPr>
      </w:pPr>
      <w:r>
        <w:rPr>
          <w:rFonts w:hint="eastAsia" w:cs="宋体"/>
          <w:b/>
          <w:bCs/>
          <w:spacing w:val="-4"/>
          <w:sz w:val="32"/>
          <w:szCs w:val="28"/>
        </w:rPr>
        <w:t>（</w:t>
      </w:r>
      <w:r>
        <w:rPr>
          <w:rFonts w:hint="eastAsia" w:cs="宋体"/>
          <w:spacing w:val="-4"/>
          <w:sz w:val="32"/>
          <w:szCs w:val="28"/>
        </w:rPr>
        <w:t>本节决定文章的最终得分和等级，主要是以总体来看，本文的水平处在什么级别，是课程论文，还是达到核心论文，</w:t>
      </w:r>
      <w:r>
        <w:rPr>
          <w:rFonts w:hint="eastAsia" w:cs="宋体"/>
          <w:b/>
          <w:bCs/>
          <w:color w:val="FF0000"/>
          <w:spacing w:val="-4"/>
          <w:sz w:val="32"/>
          <w:szCs w:val="28"/>
        </w:rPr>
        <w:t>细节评审表与最终成绩综合评价表上下</w:t>
      </w:r>
      <w:r>
        <w:rPr>
          <w:rFonts w:hint="eastAsia" w:cs="宋体"/>
          <w:b/>
          <w:bCs/>
          <w:color w:val="FF0000"/>
          <w:spacing w:val="-4"/>
          <w:sz w:val="32"/>
          <w:szCs w:val="28"/>
          <w:highlight w:val="yellow"/>
        </w:rPr>
        <w:t>相差不能超过10分</w:t>
      </w:r>
      <w:r>
        <w:rPr>
          <w:rFonts w:hint="eastAsia" w:cs="宋体"/>
          <w:b/>
          <w:bCs/>
          <w:spacing w:val="-4"/>
          <w:sz w:val="32"/>
          <w:szCs w:val="28"/>
        </w:rPr>
        <w:t>）</w:t>
      </w:r>
    </w:p>
    <w:tbl>
      <w:tblPr>
        <w:tblStyle w:val="5"/>
        <w:tblpPr w:leftFromText="180" w:rightFromText="180" w:vertAnchor="text" w:tblpXSpec="center" w:tblpY="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5103"/>
        <w:gridCol w:w="850"/>
        <w:gridCol w:w="1185"/>
      </w:tblGrid>
      <w:tr w14:paraId="62A29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812" w:type="pct"/>
          </w:tcPr>
          <w:p w14:paraId="7588CC8D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3" w:name="_Hlk168483903"/>
            <w:r>
              <w:rPr>
                <w:rFonts w:hint="eastAsia"/>
                <w:b/>
                <w:bCs/>
                <w:sz w:val="28"/>
                <w:szCs w:val="28"/>
              </w:rPr>
              <w:t>评审内容</w:t>
            </w:r>
          </w:p>
        </w:tc>
        <w:tc>
          <w:tcPr>
            <w:tcW w:w="2994" w:type="pct"/>
          </w:tcPr>
          <w:p w14:paraId="1C1C2D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具体评分标准</w:t>
            </w:r>
          </w:p>
        </w:tc>
        <w:tc>
          <w:tcPr>
            <w:tcW w:w="499" w:type="pct"/>
          </w:tcPr>
          <w:p w14:paraId="000BEB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等级</w:t>
            </w:r>
          </w:p>
        </w:tc>
        <w:tc>
          <w:tcPr>
            <w:tcW w:w="695" w:type="pct"/>
          </w:tcPr>
          <w:p w14:paraId="64606F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得分</w:t>
            </w:r>
          </w:p>
        </w:tc>
      </w:tr>
      <w:tr w14:paraId="6C5EF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6" w:hRule="atLeast"/>
          <w:tblHeader/>
        </w:trPr>
        <w:tc>
          <w:tcPr>
            <w:tcW w:w="812" w:type="pct"/>
          </w:tcPr>
          <w:p w14:paraId="125353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综合评价</w:t>
            </w:r>
          </w:p>
          <w:p w14:paraId="21AF7695">
            <w:pPr>
              <w:jc w:val="center"/>
              <w:rPr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bCs/>
                <w:spacing w:val="-20"/>
                <w:sz w:val="28"/>
                <w:szCs w:val="28"/>
              </w:rPr>
              <w:t>(最终成绩）</w:t>
            </w:r>
          </w:p>
        </w:tc>
        <w:tc>
          <w:tcPr>
            <w:tcW w:w="2994" w:type="pct"/>
          </w:tcPr>
          <w:p w14:paraId="63650227">
            <w:pPr>
              <w:numPr>
                <w:ilvl w:val="0"/>
                <w:numId w:val="2"/>
              </w:numPr>
              <w:ind w:left="0" w:firstLine="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达到核心论文（C级）及以上的发表要求，建议投稿（</w:t>
            </w:r>
            <w:r>
              <w:rPr>
                <w:rFonts w:ascii="宋体" w:hAnsi="宋体"/>
                <w:b/>
                <w:bCs/>
                <w:color w:val="FF0000"/>
                <w:sz w:val="28"/>
                <w:szCs w:val="28"/>
              </w:rPr>
              <w:t>A:90-100</w:t>
            </w:r>
            <w:r>
              <w:rPr>
                <w:rFonts w:hint="eastAsia" w:ascii="宋体" w:hAnsi="宋体"/>
                <w:sz w:val="28"/>
                <w:szCs w:val="28"/>
              </w:rPr>
              <w:t>）；</w:t>
            </w:r>
          </w:p>
          <w:p w14:paraId="35106BB5">
            <w:pPr>
              <w:numPr>
                <w:ilvl w:val="0"/>
                <w:numId w:val="2"/>
              </w:numPr>
              <w:tabs>
                <w:tab w:val="left" w:pos="720"/>
              </w:tabs>
              <w:ind w:left="0" w:firstLine="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基本达到发表及格线，建议在经过语言润色、内容丰富、部分修改后再进行投稿</w:t>
            </w:r>
            <w:r>
              <w:rPr>
                <w:rFonts w:hint="eastAsia" w:ascii="宋体" w:hAnsi="宋体"/>
                <w:color w:val="FF0000"/>
                <w:sz w:val="28"/>
                <w:szCs w:val="28"/>
              </w:rPr>
              <w:t>（</w:t>
            </w:r>
            <w:r>
              <w:rPr>
                <w:rFonts w:ascii="宋体" w:hAnsi="宋体"/>
                <w:b/>
                <w:bCs/>
                <w:color w:val="FF0000"/>
                <w:sz w:val="28"/>
                <w:szCs w:val="28"/>
              </w:rPr>
              <w:t>B:80-90</w:t>
            </w: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）</w:t>
            </w:r>
            <w:r>
              <w:rPr>
                <w:rFonts w:hint="eastAsia" w:ascii="宋体" w:hAnsi="宋体"/>
                <w:sz w:val="28"/>
                <w:szCs w:val="28"/>
              </w:rPr>
              <w:t>；</w:t>
            </w:r>
          </w:p>
          <w:p w14:paraId="5200DAEA">
            <w:pPr>
              <w:numPr>
                <w:ilvl w:val="0"/>
                <w:numId w:val="2"/>
              </w:numPr>
              <w:tabs>
                <w:tab w:val="left" w:pos="720"/>
              </w:tabs>
              <w:ind w:left="0" w:firstLine="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拥有综述的基本结构，作为学生综述训练是合格的，但是未能接触到文献发表的层级，可以在大修后再尝试投稿（</w:t>
            </w:r>
            <w:r>
              <w:rPr>
                <w:rFonts w:ascii="宋体" w:hAnsi="宋体"/>
                <w:b/>
                <w:bCs/>
                <w:color w:val="FF0000"/>
                <w:sz w:val="28"/>
                <w:szCs w:val="28"/>
              </w:rPr>
              <w:t>C:70-80</w:t>
            </w:r>
            <w:r>
              <w:rPr>
                <w:rFonts w:hint="eastAsia" w:ascii="宋体" w:hAnsi="宋体"/>
                <w:sz w:val="28"/>
                <w:szCs w:val="28"/>
              </w:rPr>
              <w:t>）；</w:t>
            </w:r>
          </w:p>
          <w:p w14:paraId="05DB2CE3">
            <w:pPr>
              <w:numPr>
                <w:ilvl w:val="0"/>
                <w:numId w:val="2"/>
              </w:numPr>
              <w:tabs>
                <w:tab w:val="left" w:pos="720"/>
              </w:tabs>
              <w:ind w:left="0" w:firstLine="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仅能算作一篇还不错的课程论文，从质量、结构上来说，还没有达到学术论文的要求（</w:t>
            </w:r>
            <w:r>
              <w:rPr>
                <w:rFonts w:ascii="宋体" w:hAnsi="宋体"/>
                <w:b/>
                <w:bCs/>
                <w:color w:val="FF0000"/>
                <w:sz w:val="28"/>
                <w:szCs w:val="28"/>
              </w:rPr>
              <w:t>D:60-70</w:t>
            </w:r>
            <w:r>
              <w:rPr>
                <w:rFonts w:hint="eastAsia" w:ascii="宋体" w:hAnsi="宋体"/>
                <w:sz w:val="28"/>
                <w:szCs w:val="28"/>
              </w:rPr>
              <w:t>）；</w:t>
            </w:r>
          </w:p>
          <w:p w14:paraId="24EDECDB">
            <w:pPr>
              <w:numPr>
                <w:ilvl w:val="0"/>
                <w:numId w:val="2"/>
              </w:numPr>
              <w:tabs>
                <w:tab w:val="left" w:pos="720"/>
              </w:tabs>
              <w:ind w:left="0" w:firstLine="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如果作为课程论文来说，都处于中下游水平，结构和主题一塌糊涂，没有科研态度，仅能算作一个随笔写作（</w:t>
            </w:r>
            <w:r>
              <w:rPr>
                <w:rFonts w:ascii="宋体" w:hAnsi="宋体"/>
                <w:b/>
                <w:bCs/>
                <w:color w:val="FF0000"/>
                <w:sz w:val="28"/>
                <w:szCs w:val="28"/>
              </w:rPr>
              <w:t>E:0-60</w:t>
            </w:r>
            <w:r>
              <w:rPr>
                <w:rFonts w:hint="eastAsia" w:ascii="宋体" w:hAnsi="宋体"/>
                <w:sz w:val="28"/>
                <w:szCs w:val="28"/>
              </w:rPr>
              <w:t>）。</w:t>
            </w:r>
          </w:p>
        </w:tc>
        <w:tc>
          <w:tcPr>
            <w:tcW w:w="499" w:type="pct"/>
          </w:tcPr>
          <w:p w14:paraId="56A45F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5" w:type="pct"/>
          </w:tcPr>
          <w:p w14:paraId="7AE633D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bookmarkEnd w:id="3"/>
    </w:tbl>
    <w:p w14:paraId="11BECA7E">
      <w:pPr>
        <w:spacing w:line="360" w:lineRule="auto"/>
        <w:jc w:val="left"/>
        <w:rPr>
          <w:rFonts w:cs="宋体"/>
          <w:b/>
          <w:bCs/>
          <w:color w:val="FF0000"/>
          <w:sz w:val="40"/>
          <w:szCs w:val="36"/>
        </w:rPr>
      </w:pPr>
      <w:r>
        <w:rPr>
          <w:rFonts w:hint="eastAsia" w:cs="宋体"/>
          <w:b/>
          <w:bCs/>
          <w:color w:val="FF0000"/>
          <w:sz w:val="40"/>
          <w:szCs w:val="36"/>
          <w:highlight w:val="yellow"/>
        </w:rPr>
        <w:t>评审例子：</w:t>
      </w:r>
    </w:p>
    <w:p w14:paraId="1219FBF5">
      <w:pPr>
        <w:spacing w:line="360" w:lineRule="auto"/>
        <w:jc w:val="center"/>
        <w:rPr>
          <w:rFonts w:cs="宋体"/>
          <w:b/>
          <w:bCs/>
          <w:sz w:val="28"/>
          <w:szCs w:val="24"/>
        </w:rPr>
      </w:pPr>
      <w:r>
        <w:rPr>
          <w:rFonts w:hint="eastAsia" w:cs="宋体"/>
          <w:b/>
          <w:bCs/>
          <w:sz w:val="28"/>
          <w:szCs w:val="24"/>
          <w:highlight w:val="yellow"/>
        </w:rPr>
        <w:t>表2</w:t>
      </w:r>
      <w:r>
        <w:rPr>
          <w:rFonts w:hint="eastAsia" w:cs="宋体"/>
          <w:b/>
          <w:bCs/>
          <w:sz w:val="28"/>
          <w:szCs w:val="24"/>
        </w:rPr>
        <w:t xml:space="preserve"> 细节评审表</w:t>
      </w:r>
    </w:p>
    <w:p w14:paraId="28E1E0D9">
      <w:pPr>
        <w:spacing w:line="360" w:lineRule="auto"/>
        <w:jc w:val="center"/>
        <w:rPr>
          <w:rFonts w:cs="宋体"/>
          <w:b/>
          <w:bCs/>
          <w:sz w:val="40"/>
          <w:szCs w:val="36"/>
        </w:rPr>
      </w:pPr>
      <w:r>
        <w:drawing>
          <wp:inline distT="0" distB="0" distL="0" distR="0">
            <wp:extent cx="4743450" cy="5951855"/>
            <wp:effectExtent l="0" t="0" r="0" b="0"/>
            <wp:docPr id="9807477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747759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45334" cy="595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12EAC">
      <w:pPr>
        <w:spacing w:line="360" w:lineRule="auto"/>
        <w:jc w:val="center"/>
        <w:rPr>
          <w:rFonts w:cs="宋体"/>
          <w:b/>
          <w:bCs/>
          <w:sz w:val="28"/>
          <w:szCs w:val="24"/>
          <w:highlight w:val="yellow"/>
        </w:rPr>
      </w:pPr>
      <w:r>
        <w:rPr>
          <w:rFonts w:hint="eastAsia" w:cs="宋体"/>
          <w:b/>
          <w:bCs/>
          <w:sz w:val="28"/>
          <w:szCs w:val="24"/>
          <w:highlight w:val="yellow"/>
        </w:rPr>
        <w:t xml:space="preserve">表3 </w:t>
      </w:r>
      <w:r>
        <w:rPr>
          <w:rFonts w:hint="eastAsia" w:cs="宋体"/>
          <w:b/>
          <w:bCs/>
          <w:sz w:val="28"/>
          <w:szCs w:val="24"/>
        </w:rPr>
        <w:t>最终成绩综合评价表</w:t>
      </w:r>
    </w:p>
    <w:p w14:paraId="5C432994">
      <w:pPr>
        <w:spacing w:line="360" w:lineRule="auto"/>
        <w:jc w:val="center"/>
        <w:rPr>
          <w:rFonts w:cs="宋体"/>
          <w:b/>
          <w:bCs/>
          <w:sz w:val="40"/>
          <w:szCs w:val="36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1637030</wp:posOffset>
            </wp:positionH>
            <wp:positionV relativeFrom="paragraph">
              <wp:posOffset>515620</wp:posOffset>
            </wp:positionV>
            <wp:extent cx="1835150" cy="734060"/>
            <wp:effectExtent l="0" t="0" r="0" b="9525"/>
            <wp:wrapNone/>
            <wp:docPr id="20208325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83252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35058" cy="733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inline distT="0" distB="0" distL="0" distR="0">
            <wp:extent cx="5274310" cy="1408430"/>
            <wp:effectExtent l="0" t="0" r="0" b="0"/>
            <wp:docPr id="183229904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299046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0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6E234E"/>
    <w:multiLevelType w:val="singleLevel"/>
    <w:tmpl w:val="D26E234E"/>
    <w:lvl w:ilvl="0" w:tentative="0">
      <w:start w:val="1"/>
      <w:numFmt w:val="decimal"/>
      <w:lvlText w:val="(%1)"/>
      <w:lvlJc w:val="left"/>
      <w:pPr>
        <w:ind w:left="454" w:firstLine="680"/>
      </w:pPr>
      <w:rPr>
        <w:rFonts w:hint="default"/>
      </w:rPr>
    </w:lvl>
  </w:abstractNum>
  <w:abstractNum w:abstractNumId="1">
    <w:nsid w:val="40675EA9"/>
    <w:multiLevelType w:val="multilevel"/>
    <w:tmpl w:val="40675EA9"/>
    <w:lvl w:ilvl="0" w:tentative="0">
      <w:start w:val="1"/>
      <w:numFmt w:val="chineseCountingThousand"/>
      <w:pStyle w:val="2"/>
      <w:lvlText w:val="%1、"/>
      <w:lvlJc w:val="left"/>
      <w:pPr>
        <w:ind w:left="66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7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1OTZmOTJhZWQ0ODY5NmQ5OTIzZGUyNDRkODE0ZjMifQ=="/>
  </w:docVars>
  <w:rsids>
    <w:rsidRoot w:val="00E47DC7"/>
    <w:rsid w:val="000A48FE"/>
    <w:rsid w:val="000E4C2A"/>
    <w:rsid w:val="00112313"/>
    <w:rsid w:val="001A774B"/>
    <w:rsid w:val="001D5564"/>
    <w:rsid w:val="001D7600"/>
    <w:rsid w:val="00210B44"/>
    <w:rsid w:val="0022699F"/>
    <w:rsid w:val="0024202B"/>
    <w:rsid w:val="002560AE"/>
    <w:rsid w:val="0029375A"/>
    <w:rsid w:val="002B78D4"/>
    <w:rsid w:val="002E264A"/>
    <w:rsid w:val="00327165"/>
    <w:rsid w:val="00385046"/>
    <w:rsid w:val="003A6DF4"/>
    <w:rsid w:val="003B4B96"/>
    <w:rsid w:val="003C5046"/>
    <w:rsid w:val="00403B67"/>
    <w:rsid w:val="00405CB2"/>
    <w:rsid w:val="00434F92"/>
    <w:rsid w:val="00481228"/>
    <w:rsid w:val="004812B5"/>
    <w:rsid w:val="004934EA"/>
    <w:rsid w:val="00555A72"/>
    <w:rsid w:val="00560E96"/>
    <w:rsid w:val="00574218"/>
    <w:rsid w:val="00593AA7"/>
    <w:rsid w:val="005C7909"/>
    <w:rsid w:val="005E15EE"/>
    <w:rsid w:val="005F4690"/>
    <w:rsid w:val="006063F2"/>
    <w:rsid w:val="006167A4"/>
    <w:rsid w:val="0064562D"/>
    <w:rsid w:val="0068384D"/>
    <w:rsid w:val="0075345D"/>
    <w:rsid w:val="0078414E"/>
    <w:rsid w:val="007A1C29"/>
    <w:rsid w:val="0081393E"/>
    <w:rsid w:val="00815142"/>
    <w:rsid w:val="0081573B"/>
    <w:rsid w:val="008254D0"/>
    <w:rsid w:val="008354AE"/>
    <w:rsid w:val="00863C08"/>
    <w:rsid w:val="00872B09"/>
    <w:rsid w:val="008E7C8F"/>
    <w:rsid w:val="008F041F"/>
    <w:rsid w:val="00900346"/>
    <w:rsid w:val="009706A1"/>
    <w:rsid w:val="009812B7"/>
    <w:rsid w:val="00987436"/>
    <w:rsid w:val="009A1439"/>
    <w:rsid w:val="009B7877"/>
    <w:rsid w:val="00A37453"/>
    <w:rsid w:val="00A65041"/>
    <w:rsid w:val="00A71F7A"/>
    <w:rsid w:val="00AB0297"/>
    <w:rsid w:val="00B00845"/>
    <w:rsid w:val="00B13B5E"/>
    <w:rsid w:val="00B365E3"/>
    <w:rsid w:val="00B54126"/>
    <w:rsid w:val="00BB5CB9"/>
    <w:rsid w:val="00BC0B20"/>
    <w:rsid w:val="00BC34B1"/>
    <w:rsid w:val="00BC5969"/>
    <w:rsid w:val="00BC77D8"/>
    <w:rsid w:val="00C064F2"/>
    <w:rsid w:val="00C139A5"/>
    <w:rsid w:val="00C169A5"/>
    <w:rsid w:val="00C22B7D"/>
    <w:rsid w:val="00C4662B"/>
    <w:rsid w:val="00C474AE"/>
    <w:rsid w:val="00C545E8"/>
    <w:rsid w:val="00C801C2"/>
    <w:rsid w:val="00C82B57"/>
    <w:rsid w:val="00D3024E"/>
    <w:rsid w:val="00D44AE8"/>
    <w:rsid w:val="00D60FFE"/>
    <w:rsid w:val="00D6381A"/>
    <w:rsid w:val="00D86CD8"/>
    <w:rsid w:val="00DC53CF"/>
    <w:rsid w:val="00E116CF"/>
    <w:rsid w:val="00E47DC7"/>
    <w:rsid w:val="00E66B29"/>
    <w:rsid w:val="00E95F46"/>
    <w:rsid w:val="00EA79CF"/>
    <w:rsid w:val="00EB445B"/>
    <w:rsid w:val="00F60673"/>
    <w:rsid w:val="00F66C49"/>
    <w:rsid w:val="00F8661A"/>
    <w:rsid w:val="00FD67C0"/>
    <w:rsid w:val="14172FEE"/>
    <w:rsid w:val="20BE3668"/>
    <w:rsid w:val="215D04AF"/>
    <w:rsid w:val="25461985"/>
    <w:rsid w:val="352319F8"/>
    <w:rsid w:val="66A11AEE"/>
    <w:rsid w:val="68CF0917"/>
    <w:rsid w:val="69DC214A"/>
    <w:rsid w:val="7B95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numPr>
        <w:ilvl w:val="0"/>
        <w:numId w:val="1"/>
      </w:numPr>
      <w:spacing w:before="120" w:after="120" w:line="360" w:lineRule="auto"/>
      <w:ind w:left="238" w:right="100" w:rightChars="100" w:firstLine="0"/>
      <w:jc w:val="left"/>
      <w:outlineLvl w:val="0"/>
    </w:pPr>
    <w:rPr>
      <w:bCs/>
      <w:kern w:val="44"/>
      <w:sz w:val="30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1 字符"/>
    <w:link w:val="2"/>
    <w:uiPriority w:val="9"/>
    <w:rPr>
      <w:rFonts w:ascii="Times New Roman" w:hAnsi="Times New Roman" w:eastAsia="宋体"/>
      <w:bCs/>
      <w:kern w:val="44"/>
      <w:sz w:val="30"/>
      <w:szCs w:val="28"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paragraph" w:styleId="11">
    <w:name w:val="List Paragraph"/>
    <w:basedOn w:val="1"/>
    <w:unhideWhenUsed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60B63-8CDE-4BB2-959C-3E0B756581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806</Words>
  <Characters>870</Characters>
  <Lines>6</Lines>
  <Paragraphs>1</Paragraphs>
  <TotalTime>5</TotalTime>
  <ScaleCrop>false</ScaleCrop>
  <LinksUpToDate>false</LinksUpToDate>
  <CharactersWithSpaces>872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2024-07-27T12:28:00Z</dcterms:created>
  <dc:creator>Wen XU</dc:creator>
  <cp:lastModifiedBy>WPS_1749110721</cp:lastModifiedBy>
  <cp:lastPrinted>2022-03-10T04:51:00Z</cp:lastPrinted>
  <dcterms:modified xsi:type="dcterms:W3CDTF">2025-09-25T04:18:25Z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A68B7EF585C34FB4AE6460E500CA62E6_13</vt:lpwstr>
  </property>
  <property fmtid="{D5CDD505-2E9C-101B-9397-08002B2CF9AE}" pid="4" name="KSOTemplateDocerSaveRecord">
    <vt:lpwstr>eyJoZGlkIjoiNjY0YzFiNmQ2NTFlMTAzYWMwMjU0Zjk5ODMxYTNkNmYiLCJ1c2VySWQiOiIxNzA3MTQ2MDMzIn0=</vt:lpwstr>
  </property>
</Properties>
</file>