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C4D" w:rsidRPr="00423AB9" w:rsidRDefault="00045C4D" w:rsidP="00E2744A">
      <w:pPr>
        <w:widowControl/>
        <w:shd w:val="clear" w:color="auto" w:fill="FFFFFF"/>
        <w:spacing w:after="150" w:line="600" w:lineRule="exact"/>
        <w:ind w:firstLine="645"/>
        <w:jc w:val="center"/>
        <w:rPr>
          <w:rFonts w:ascii="方正小标宋简体" w:eastAsia="方正小标宋简体" w:hAnsi="仿宋" w:cs="宋体"/>
          <w:color w:val="333333"/>
          <w:kern w:val="0"/>
          <w:sz w:val="44"/>
          <w:szCs w:val="44"/>
        </w:rPr>
      </w:pPr>
      <w:r w:rsidRPr="00423AB9">
        <w:rPr>
          <w:rFonts w:ascii="方正小标宋简体" w:eastAsia="方正小标宋简体" w:hAnsi="仿宋" w:cs="宋体" w:hint="eastAsia"/>
          <w:color w:val="333333"/>
          <w:kern w:val="0"/>
          <w:sz w:val="44"/>
          <w:szCs w:val="44"/>
        </w:rPr>
        <w:t>关于</w:t>
      </w:r>
      <w:r>
        <w:rPr>
          <w:rFonts w:ascii="方正小标宋简体" w:eastAsia="方正小标宋简体" w:hAnsi="仿宋" w:cs="宋体" w:hint="eastAsia"/>
          <w:color w:val="333333"/>
          <w:kern w:val="0"/>
          <w:sz w:val="44"/>
          <w:szCs w:val="44"/>
        </w:rPr>
        <w:t>做好</w:t>
      </w:r>
      <w:r w:rsidR="0062487B">
        <w:rPr>
          <w:rFonts w:ascii="方正小标宋简体" w:eastAsia="方正小标宋简体" w:hAnsi="仿宋" w:cs="宋体"/>
          <w:color w:val="333333"/>
          <w:kern w:val="0"/>
          <w:sz w:val="44"/>
          <w:szCs w:val="44"/>
        </w:rPr>
        <w:t>2021</w:t>
      </w:r>
      <w:r>
        <w:rPr>
          <w:rFonts w:ascii="方正小标宋简体" w:eastAsia="方正小标宋简体" w:hAnsi="仿宋" w:cs="宋体"/>
          <w:color w:val="333333"/>
          <w:kern w:val="0"/>
          <w:sz w:val="44"/>
          <w:szCs w:val="44"/>
        </w:rPr>
        <w:t>-202</w:t>
      </w:r>
      <w:r w:rsidR="0062487B">
        <w:rPr>
          <w:rFonts w:ascii="方正小标宋简体" w:eastAsia="方正小标宋简体" w:hAnsi="仿宋" w:cs="宋体"/>
          <w:color w:val="333333"/>
          <w:kern w:val="0"/>
          <w:sz w:val="44"/>
          <w:szCs w:val="44"/>
        </w:rPr>
        <w:t>2</w:t>
      </w:r>
      <w:r w:rsidRPr="00423AB9">
        <w:rPr>
          <w:rFonts w:ascii="方正小标宋简体" w:eastAsia="方正小标宋简体" w:hAnsi="仿宋" w:cs="宋体" w:hint="eastAsia"/>
          <w:color w:val="333333"/>
          <w:kern w:val="0"/>
          <w:sz w:val="44"/>
          <w:szCs w:val="44"/>
        </w:rPr>
        <w:t>学年</w:t>
      </w:r>
      <w:r>
        <w:rPr>
          <w:rFonts w:ascii="方正小标宋简体" w:eastAsia="方正小标宋简体" w:hAnsi="仿宋" w:cs="宋体" w:hint="eastAsia"/>
          <w:color w:val="333333"/>
          <w:kern w:val="0"/>
          <w:sz w:val="44"/>
          <w:szCs w:val="44"/>
        </w:rPr>
        <w:t>本科生</w:t>
      </w:r>
      <w:r w:rsidRPr="00423AB9">
        <w:rPr>
          <w:rFonts w:ascii="方正小标宋简体" w:eastAsia="方正小标宋简体" w:hAnsi="仿宋" w:cs="宋体" w:hint="eastAsia"/>
          <w:color w:val="333333"/>
          <w:kern w:val="0"/>
          <w:sz w:val="44"/>
          <w:szCs w:val="44"/>
        </w:rPr>
        <w:t>综合测评</w:t>
      </w:r>
      <w:r>
        <w:rPr>
          <w:rFonts w:ascii="方正小标宋简体" w:eastAsia="方正小标宋简体" w:hAnsi="仿宋" w:cs="宋体" w:hint="eastAsia"/>
          <w:color w:val="333333"/>
          <w:kern w:val="0"/>
          <w:sz w:val="44"/>
          <w:szCs w:val="44"/>
        </w:rPr>
        <w:t>评奖工作</w:t>
      </w:r>
      <w:r w:rsidRPr="00423AB9">
        <w:rPr>
          <w:rFonts w:ascii="方正小标宋简体" w:eastAsia="方正小标宋简体" w:hAnsi="仿宋" w:cs="宋体" w:hint="eastAsia"/>
          <w:color w:val="333333"/>
          <w:kern w:val="0"/>
          <w:sz w:val="44"/>
          <w:szCs w:val="44"/>
        </w:rPr>
        <w:t>的通知</w:t>
      </w:r>
    </w:p>
    <w:p w:rsidR="00045C4D" w:rsidRPr="00DB685A" w:rsidRDefault="00045C4D" w:rsidP="00E2744A">
      <w:pPr>
        <w:widowControl/>
        <w:shd w:val="clear" w:color="auto" w:fill="FFFFFF"/>
        <w:spacing w:after="150" w:line="600" w:lineRule="exact"/>
        <w:jc w:val="left"/>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各学院：</w:t>
      </w:r>
    </w:p>
    <w:p w:rsidR="00045C4D" w:rsidRPr="00DB685A" w:rsidRDefault="00045C4D" w:rsidP="00E2744A">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我校</w:t>
      </w:r>
      <w:r w:rsidRPr="00DB685A">
        <w:rPr>
          <w:rFonts w:ascii="仿宋_GB2312" w:eastAsia="仿宋_GB2312" w:hAnsi="仿宋" w:cs="宋体"/>
          <w:color w:val="333333"/>
          <w:kern w:val="0"/>
          <w:sz w:val="32"/>
          <w:szCs w:val="32"/>
        </w:rPr>
        <w:t>202</w:t>
      </w:r>
      <w:r w:rsidR="0062487B">
        <w:rPr>
          <w:rFonts w:ascii="仿宋_GB2312" w:eastAsia="仿宋_GB2312" w:hAnsi="仿宋" w:cs="宋体"/>
          <w:color w:val="333333"/>
          <w:kern w:val="0"/>
          <w:sz w:val="32"/>
          <w:szCs w:val="32"/>
        </w:rPr>
        <w:t>1</w:t>
      </w:r>
      <w:r w:rsidRPr="00DB685A">
        <w:rPr>
          <w:rFonts w:ascii="仿宋_GB2312" w:eastAsia="仿宋_GB2312" w:hAnsi="仿宋" w:cs="宋体"/>
          <w:color w:val="333333"/>
          <w:kern w:val="0"/>
          <w:sz w:val="32"/>
          <w:szCs w:val="32"/>
        </w:rPr>
        <w:t>-202</w:t>
      </w:r>
      <w:r w:rsidR="0062487B">
        <w:rPr>
          <w:rFonts w:ascii="仿宋_GB2312" w:eastAsia="仿宋_GB2312" w:hAnsi="仿宋" w:cs="宋体"/>
          <w:color w:val="333333"/>
          <w:kern w:val="0"/>
          <w:sz w:val="32"/>
          <w:szCs w:val="32"/>
        </w:rPr>
        <w:t>2</w:t>
      </w:r>
      <w:r w:rsidRPr="00DB685A">
        <w:rPr>
          <w:rFonts w:ascii="仿宋_GB2312" w:eastAsia="仿宋_GB2312" w:hAnsi="仿宋" w:cs="宋体" w:hint="eastAsia"/>
          <w:color w:val="333333"/>
          <w:kern w:val="0"/>
          <w:sz w:val="32"/>
          <w:szCs w:val="32"/>
        </w:rPr>
        <w:t>学年本科生综合测评工作已完成，现将评奖工作事项通知如下：</w:t>
      </w:r>
    </w:p>
    <w:p w:rsidR="00045C4D" w:rsidRDefault="00045C4D" w:rsidP="0080084A">
      <w:pPr>
        <w:widowControl/>
        <w:shd w:val="clear" w:color="auto" w:fill="FFFFFF"/>
        <w:spacing w:after="150" w:line="600" w:lineRule="exact"/>
        <w:ind w:firstLineChars="200" w:firstLine="640"/>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根据《华南农业大学贯彻落实〈高等学校体育工作基本标准〉》的实施方案（华南农办〔</w:t>
      </w:r>
      <w:r>
        <w:rPr>
          <w:rFonts w:ascii="仿宋_GB2312" w:eastAsia="仿宋_GB2312" w:hAnsi="仿宋" w:cs="宋体"/>
          <w:color w:val="333333"/>
          <w:kern w:val="0"/>
          <w:sz w:val="32"/>
          <w:szCs w:val="32"/>
        </w:rPr>
        <w:t>2020</w:t>
      </w:r>
      <w:r>
        <w:rPr>
          <w:rFonts w:ascii="仿宋_GB2312" w:eastAsia="仿宋_GB2312" w:hAnsi="仿宋" w:cs="宋体" w:hint="eastAsia"/>
          <w:color w:val="333333"/>
          <w:kern w:val="0"/>
          <w:sz w:val="32"/>
          <w:szCs w:val="32"/>
        </w:rPr>
        <w:t>〕</w:t>
      </w:r>
      <w:r>
        <w:rPr>
          <w:rFonts w:ascii="仿宋_GB2312" w:eastAsia="仿宋_GB2312" w:hAnsi="仿宋" w:cs="宋体"/>
          <w:color w:val="333333"/>
          <w:kern w:val="0"/>
          <w:sz w:val="32"/>
          <w:szCs w:val="32"/>
        </w:rPr>
        <w:t>85</w:t>
      </w:r>
      <w:r>
        <w:rPr>
          <w:rFonts w:ascii="仿宋_GB2312" w:eastAsia="仿宋_GB2312" w:hAnsi="仿宋" w:cs="宋体" w:hint="eastAsia"/>
          <w:color w:val="333333"/>
          <w:kern w:val="0"/>
          <w:sz w:val="32"/>
          <w:szCs w:val="32"/>
        </w:rPr>
        <w:t>号）的规定，本次综合测评中</w:t>
      </w:r>
      <w:r w:rsidR="00E52A27">
        <w:rPr>
          <w:rFonts w:ascii="仿宋_GB2312" w:eastAsia="仿宋_GB2312" w:hAnsi="仿宋" w:cs="宋体"/>
          <w:color w:val="333333"/>
          <w:kern w:val="0"/>
          <w:sz w:val="32"/>
          <w:szCs w:val="32"/>
        </w:rPr>
        <w:t>2019</w:t>
      </w:r>
      <w:r w:rsidR="00E52A27">
        <w:rPr>
          <w:rFonts w:ascii="仿宋_GB2312" w:eastAsia="仿宋_GB2312" w:hAnsi="仿宋" w:cs="宋体" w:hint="eastAsia"/>
          <w:color w:val="333333"/>
          <w:kern w:val="0"/>
          <w:sz w:val="32"/>
          <w:szCs w:val="32"/>
        </w:rPr>
        <w:t>级本科生按体测成绩需达到</w:t>
      </w:r>
      <w:r w:rsidR="00E52A27">
        <w:rPr>
          <w:rFonts w:ascii="仿宋_GB2312" w:eastAsia="仿宋_GB2312" w:hAnsi="仿宋" w:cs="宋体"/>
          <w:color w:val="333333"/>
          <w:kern w:val="0"/>
          <w:sz w:val="32"/>
          <w:szCs w:val="32"/>
        </w:rPr>
        <w:t>75</w:t>
      </w:r>
      <w:r w:rsidR="00E52A27">
        <w:rPr>
          <w:rFonts w:ascii="仿宋_GB2312" w:eastAsia="仿宋_GB2312" w:hAnsi="仿宋" w:cs="宋体" w:hint="eastAsia"/>
          <w:color w:val="333333"/>
          <w:kern w:val="0"/>
          <w:sz w:val="32"/>
          <w:szCs w:val="32"/>
        </w:rPr>
        <w:t>分，2</w:t>
      </w:r>
      <w:r w:rsidR="00E52A27">
        <w:rPr>
          <w:rFonts w:ascii="仿宋_GB2312" w:eastAsia="仿宋_GB2312" w:hAnsi="仿宋" w:cs="宋体"/>
          <w:color w:val="333333"/>
          <w:kern w:val="0"/>
          <w:sz w:val="32"/>
          <w:szCs w:val="32"/>
        </w:rPr>
        <w:t>02</w:t>
      </w:r>
      <w:r w:rsidR="00E52A27">
        <w:rPr>
          <w:rFonts w:ascii="仿宋_GB2312" w:eastAsia="仿宋_GB2312" w:hAnsi="仿宋" w:cs="宋体" w:hint="eastAsia"/>
          <w:color w:val="333333"/>
          <w:kern w:val="0"/>
          <w:sz w:val="32"/>
          <w:szCs w:val="32"/>
        </w:rPr>
        <w:t>0、</w:t>
      </w:r>
      <w:r>
        <w:rPr>
          <w:rFonts w:ascii="仿宋_GB2312" w:eastAsia="仿宋_GB2312" w:hAnsi="仿宋" w:cs="宋体"/>
          <w:color w:val="333333"/>
          <w:kern w:val="0"/>
          <w:sz w:val="32"/>
          <w:szCs w:val="32"/>
        </w:rPr>
        <w:t>202</w:t>
      </w:r>
      <w:r w:rsidR="00E52A27">
        <w:rPr>
          <w:rFonts w:ascii="仿宋_GB2312" w:eastAsia="仿宋_GB2312" w:hAnsi="仿宋" w:cs="宋体"/>
          <w:color w:val="333333"/>
          <w:kern w:val="0"/>
          <w:sz w:val="32"/>
          <w:szCs w:val="32"/>
        </w:rPr>
        <w:t>1</w:t>
      </w:r>
      <w:r>
        <w:rPr>
          <w:rFonts w:ascii="仿宋_GB2312" w:eastAsia="仿宋_GB2312" w:hAnsi="仿宋" w:cs="宋体" w:hint="eastAsia"/>
          <w:color w:val="333333"/>
          <w:kern w:val="0"/>
          <w:sz w:val="32"/>
          <w:szCs w:val="32"/>
        </w:rPr>
        <w:t>级本科生体测成绩需达到</w:t>
      </w:r>
      <w:r>
        <w:rPr>
          <w:rFonts w:ascii="仿宋_GB2312" w:eastAsia="仿宋_GB2312" w:hAnsi="仿宋" w:cs="宋体"/>
          <w:color w:val="333333"/>
          <w:kern w:val="0"/>
          <w:sz w:val="32"/>
          <w:szCs w:val="32"/>
        </w:rPr>
        <w:t>80</w:t>
      </w:r>
      <w:r w:rsidR="00E52A27">
        <w:rPr>
          <w:rFonts w:ascii="仿宋_GB2312" w:eastAsia="仿宋_GB2312" w:hAnsi="仿宋" w:cs="宋体" w:hint="eastAsia"/>
          <w:color w:val="333333"/>
          <w:kern w:val="0"/>
          <w:sz w:val="32"/>
          <w:szCs w:val="32"/>
        </w:rPr>
        <w:t>分</w:t>
      </w:r>
      <w:r>
        <w:rPr>
          <w:rFonts w:ascii="仿宋_GB2312" w:eastAsia="仿宋_GB2312" w:hAnsi="仿宋" w:cs="宋体" w:hint="eastAsia"/>
          <w:color w:val="333333"/>
          <w:kern w:val="0"/>
          <w:sz w:val="32"/>
          <w:szCs w:val="32"/>
        </w:rPr>
        <w:t>方可参与评奖。由于目前我校奖学金系统不能同时设置两种分数的资格筛选，本次评奖由学院线下开展评奖工作。</w:t>
      </w:r>
    </w:p>
    <w:p w:rsidR="00045C4D" w:rsidRPr="0080084A" w:rsidRDefault="00045C4D" w:rsidP="0080084A">
      <w:pPr>
        <w:widowControl/>
        <w:numPr>
          <w:ilvl w:val="0"/>
          <w:numId w:val="8"/>
        </w:numPr>
        <w:shd w:val="clear" w:color="auto" w:fill="FFFFFF"/>
        <w:spacing w:after="150" w:line="600" w:lineRule="exact"/>
        <w:jc w:val="left"/>
        <w:rPr>
          <w:rFonts w:ascii="黑体" w:eastAsia="黑体" w:hAnsi="黑体" w:cs="宋体"/>
          <w:color w:val="333333"/>
          <w:kern w:val="0"/>
          <w:sz w:val="32"/>
          <w:szCs w:val="32"/>
        </w:rPr>
      </w:pPr>
      <w:r w:rsidRPr="0080084A">
        <w:rPr>
          <w:rFonts w:ascii="黑体" w:eastAsia="黑体" w:hAnsi="黑体" w:cs="宋体" w:hint="eastAsia"/>
          <w:color w:val="333333"/>
          <w:kern w:val="0"/>
          <w:sz w:val="32"/>
          <w:szCs w:val="32"/>
        </w:rPr>
        <w:t>奖学金评选注意事项</w:t>
      </w:r>
    </w:p>
    <w:p w:rsidR="00045C4D" w:rsidRDefault="00045C4D" w:rsidP="00E2744A">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上学年有以下情形之一不得参与综合测评奖项评选：</w:t>
      </w:r>
    </w:p>
    <w:p w:rsidR="00045C4D" w:rsidRDefault="00045C4D" w:rsidP="00E2744A">
      <w:pPr>
        <w:widowControl/>
        <w:numPr>
          <w:ilvl w:val="0"/>
          <w:numId w:val="6"/>
        </w:numPr>
        <w:shd w:val="clear" w:color="auto" w:fill="FFFFFF"/>
        <w:spacing w:after="150" w:line="600" w:lineRule="exact"/>
        <w:jc w:val="left"/>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该学年考试、考查科目有不及格的（</w:t>
      </w:r>
      <w:r w:rsidRPr="008C40F9">
        <w:rPr>
          <w:rFonts w:ascii="仿宋_GB2312" w:eastAsia="仿宋_GB2312" w:hAnsi="仿宋" w:cs="宋体" w:hint="eastAsia"/>
          <w:color w:val="333333"/>
          <w:kern w:val="0"/>
          <w:sz w:val="32"/>
          <w:szCs w:val="32"/>
        </w:rPr>
        <w:t>不及格的那门课影响且只影响一次当年的评奖</w:t>
      </w:r>
      <w:r>
        <w:rPr>
          <w:rFonts w:ascii="仿宋_GB2312" w:eastAsia="仿宋_GB2312" w:hAnsi="仿宋" w:cs="宋体" w:hint="eastAsia"/>
          <w:color w:val="333333"/>
          <w:kern w:val="0"/>
          <w:sz w:val="32"/>
          <w:szCs w:val="32"/>
        </w:rPr>
        <w:t>）；</w:t>
      </w:r>
    </w:p>
    <w:p w:rsidR="00045C4D" w:rsidRDefault="00045C4D" w:rsidP="00E2744A">
      <w:pPr>
        <w:widowControl/>
        <w:numPr>
          <w:ilvl w:val="0"/>
          <w:numId w:val="6"/>
        </w:numPr>
        <w:shd w:val="clear" w:color="auto" w:fill="FFFFFF"/>
        <w:spacing w:after="150" w:line="600" w:lineRule="exact"/>
        <w:jc w:val="left"/>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没有按教学计划参加考试的；</w:t>
      </w:r>
    </w:p>
    <w:p w:rsidR="00045C4D" w:rsidRDefault="00045C4D" w:rsidP="00E2744A">
      <w:pPr>
        <w:widowControl/>
        <w:numPr>
          <w:ilvl w:val="0"/>
          <w:numId w:val="6"/>
        </w:numPr>
        <w:shd w:val="clear" w:color="auto" w:fill="FFFFFF"/>
        <w:spacing w:after="150" w:line="600" w:lineRule="exact"/>
        <w:jc w:val="left"/>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恶意拖欠学费、住宿费；</w:t>
      </w:r>
    </w:p>
    <w:p w:rsidR="00045C4D" w:rsidRDefault="00045C4D" w:rsidP="00E2744A">
      <w:pPr>
        <w:widowControl/>
        <w:numPr>
          <w:ilvl w:val="0"/>
          <w:numId w:val="6"/>
        </w:numPr>
        <w:shd w:val="clear" w:color="auto" w:fill="FFFFFF"/>
        <w:spacing w:after="150" w:line="600" w:lineRule="exact"/>
        <w:jc w:val="left"/>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体质健康标准测试成绩不符合评奖评优要求的。</w:t>
      </w:r>
    </w:p>
    <w:p w:rsidR="00045C4D" w:rsidRPr="0080084A" w:rsidRDefault="00045C4D" w:rsidP="00E2744A">
      <w:pPr>
        <w:widowControl/>
        <w:shd w:val="clear" w:color="auto" w:fill="FFFFFF"/>
        <w:spacing w:after="150" w:line="600" w:lineRule="exact"/>
        <w:ind w:left="645"/>
        <w:jc w:val="left"/>
        <w:rPr>
          <w:rFonts w:ascii="黑体" w:eastAsia="黑体" w:hAnsi="黑体" w:cs="宋体"/>
          <w:color w:val="333333"/>
          <w:kern w:val="0"/>
          <w:sz w:val="32"/>
          <w:szCs w:val="32"/>
        </w:rPr>
      </w:pPr>
      <w:r w:rsidRPr="0080084A">
        <w:rPr>
          <w:rFonts w:ascii="黑体" w:eastAsia="黑体" w:hAnsi="黑体" w:cs="宋体" w:hint="eastAsia"/>
          <w:color w:val="333333"/>
          <w:kern w:val="0"/>
          <w:sz w:val="32"/>
          <w:szCs w:val="32"/>
        </w:rPr>
        <w:t>二、奖学金获奖名额说明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34"/>
        <w:gridCol w:w="1559"/>
        <w:gridCol w:w="1559"/>
        <w:gridCol w:w="1701"/>
        <w:gridCol w:w="2126"/>
      </w:tblGrid>
      <w:tr w:rsidR="00045C4D" w:rsidRPr="005353D0" w:rsidTr="005353D0">
        <w:tc>
          <w:tcPr>
            <w:tcW w:w="1368"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班级类别</w:t>
            </w:r>
          </w:p>
        </w:tc>
        <w:tc>
          <w:tcPr>
            <w:tcW w:w="1434"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参评总人数</w:t>
            </w:r>
          </w:p>
        </w:tc>
        <w:tc>
          <w:tcPr>
            <w:tcW w:w="1559"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一等奖获奖名额</w:t>
            </w:r>
          </w:p>
        </w:tc>
        <w:tc>
          <w:tcPr>
            <w:tcW w:w="1559"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二等奖获奖名额</w:t>
            </w:r>
          </w:p>
        </w:tc>
        <w:tc>
          <w:tcPr>
            <w:tcW w:w="1701"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三等奖获奖名额</w:t>
            </w:r>
          </w:p>
        </w:tc>
        <w:tc>
          <w:tcPr>
            <w:tcW w:w="2126"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单项奖获奖名额（学习进步奖、学</w:t>
            </w:r>
            <w:r w:rsidRPr="005353D0">
              <w:rPr>
                <w:rFonts w:ascii="仿宋_GB2312" w:eastAsia="仿宋_GB2312" w:hAnsi="仿宋" w:cs="宋体" w:hint="eastAsia"/>
                <w:color w:val="333333"/>
                <w:kern w:val="0"/>
                <w:sz w:val="24"/>
                <w:szCs w:val="24"/>
              </w:rPr>
              <w:lastRenderedPageBreak/>
              <w:t>习优秀奖除外）</w:t>
            </w:r>
          </w:p>
        </w:tc>
      </w:tr>
      <w:tr w:rsidR="00045C4D" w:rsidRPr="005353D0" w:rsidTr="005353D0">
        <w:tc>
          <w:tcPr>
            <w:tcW w:w="1368"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lastRenderedPageBreak/>
              <w:t>普通班（含国际班）</w:t>
            </w:r>
          </w:p>
        </w:tc>
        <w:tc>
          <w:tcPr>
            <w:tcW w:w="1434"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全学院本次参加测评人数</w:t>
            </w:r>
            <w:r w:rsidRPr="005353D0">
              <w:rPr>
                <w:rFonts w:ascii="仿宋_GB2312" w:eastAsia="仿宋_GB2312" w:hAnsi="仿宋" w:cs="宋体"/>
                <w:color w:val="333333"/>
                <w:kern w:val="0"/>
                <w:sz w:val="24"/>
                <w:szCs w:val="24"/>
              </w:rPr>
              <w:t>A</w:t>
            </w:r>
          </w:p>
        </w:tc>
        <w:tc>
          <w:tcPr>
            <w:tcW w:w="1559"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color w:val="333333"/>
                <w:kern w:val="0"/>
                <w:sz w:val="24"/>
                <w:szCs w:val="24"/>
              </w:rPr>
              <w:t>A*2%</w:t>
            </w:r>
            <w:r w:rsidRPr="005353D0">
              <w:rPr>
                <w:rFonts w:ascii="仿宋_GB2312" w:eastAsia="仿宋_GB2312" w:hAnsi="仿宋" w:cs="宋体" w:hint="eastAsia"/>
                <w:color w:val="333333"/>
                <w:kern w:val="0"/>
                <w:sz w:val="24"/>
                <w:szCs w:val="24"/>
              </w:rPr>
              <w:t>结果四舍五入</w:t>
            </w:r>
          </w:p>
        </w:tc>
        <w:tc>
          <w:tcPr>
            <w:tcW w:w="1559"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color w:val="333333"/>
                <w:kern w:val="0"/>
                <w:sz w:val="24"/>
                <w:szCs w:val="24"/>
              </w:rPr>
              <w:t>A*6%</w:t>
            </w:r>
            <w:r w:rsidRPr="005353D0">
              <w:rPr>
                <w:rFonts w:ascii="仿宋_GB2312" w:eastAsia="仿宋_GB2312" w:hAnsi="仿宋" w:cs="宋体" w:hint="eastAsia"/>
                <w:color w:val="333333"/>
                <w:kern w:val="0"/>
                <w:sz w:val="24"/>
                <w:szCs w:val="24"/>
              </w:rPr>
              <w:t>结果四舍五入</w:t>
            </w:r>
          </w:p>
        </w:tc>
        <w:tc>
          <w:tcPr>
            <w:tcW w:w="1701"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color w:val="333333"/>
                <w:kern w:val="0"/>
                <w:sz w:val="24"/>
                <w:szCs w:val="24"/>
              </w:rPr>
              <w:t>A*10%</w:t>
            </w:r>
            <w:r w:rsidRPr="005353D0">
              <w:rPr>
                <w:rFonts w:ascii="仿宋_GB2312" w:eastAsia="仿宋_GB2312" w:hAnsi="仿宋" w:cs="宋体" w:hint="eastAsia"/>
                <w:color w:val="333333"/>
                <w:kern w:val="0"/>
                <w:sz w:val="24"/>
                <w:szCs w:val="24"/>
              </w:rPr>
              <w:t>结果四舍五入</w:t>
            </w:r>
          </w:p>
        </w:tc>
        <w:tc>
          <w:tcPr>
            <w:tcW w:w="2126" w:type="dxa"/>
            <w:vMerge w:val="restart"/>
          </w:tcPr>
          <w:p w:rsidR="00045C4D" w:rsidRPr="005353D0" w:rsidRDefault="00045C4D" w:rsidP="005353D0">
            <w:pPr>
              <w:widowControl/>
              <w:spacing w:after="150" w:line="600" w:lineRule="exact"/>
              <w:jc w:val="center"/>
              <w:rPr>
                <w:rFonts w:ascii="仿宋_GB2312" w:eastAsia="仿宋_GB2312" w:hAnsi="仿宋" w:cs="宋体"/>
                <w:color w:val="333333"/>
                <w:kern w:val="0"/>
                <w:sz w:val="24"/>
                <w:szCs w:val="24"/>
              </w:rPr>
            </w:pPr>
            <w:r>
              <w:rPr>
                <w:rFonts w:ascii="仿宋_GB2312" w:eastAsia="仿宋_GB2312" w:hAnsi="仿宋" w:cs="宋体" w:hint="eastAsia"/>
                <w:color w:val="333333"/>
                <w:kern w:val="0"/>
                <w:sz w:val="24"/>
                <w:szCs w:val="24"/>
              </w:rPr>
              <w:t>（</w:t>
            </w:r>
            <w:r>
              <w:rPr>
                <w:rFonts w:ascii="仿宋_GB2312" w:eastAsia="仿宋_GB2312" w:hAnsi="仿宋" w:cs="宋体"/>
                <w:color w:val="333333"/>
                <w:kern w:val="0"/>
                <w:sz w:val="24"/>
                <w:szCs w:val="24"/>
              </w:rPr>
              <w:t>A+B</w:t>
            </w:r>
            <w:r>
              <w:rPr>
                <w:rFonts w:ascii="仿宋_GB2312" w:eastAsia="仿宋_GB2312" w:hAnsi="仿宋" w:cs="宋体" w:hint="eastAsia"/>
                <w:color w:val="333333"/>
                <w:kern w:val="0"/>
                <w:sz w:val="24"/>
                <w:szCs w:val="24"/>
              </w:rPr>
              <w:t>）</w:t>
            </w:r>
            <w:r w:rsidRPr="005353D0">
              <w:rPr>
                <w:rFonts w:ascii="仿宋_GB2312" w:eastAsia="仿宋_GB2312" w:hAnsi="仿宋" w:cs="宋体"/>
                <w:color w:val="333333"/>
                <w:kern w:val="0"/>
                <w:sz w:val="24"/>
                <w:szCs w:val="24"/>
              </w:rPr>
              <w:t>*1%</w:t>
            </w:r>
            <w:r w:rsidRPr="005353D0">
              <w:rPr>
                <w:rFonts w:ascii="仿宋_GB2312" w:eastAsia="仿宋_GB2312" w:hAnsi="仿宋" w:cs="宋体" w:hint="eastAsia"/>
                <w:color w:val="333333"/>
                <w:kern w:val="0"/>
                <w:sz w:val="24"/>
                <w:szCs w:val="24"/>
              </w:rPr>
              <w:t>结果四舍五入</w:t>
            </w:r>
          </w:p>
        </w:tc>
      </w:tr>
      <w:tr w:rsidR="00045C4D" w:rsidRPr="005353D0" w:rsidTr="005353D0">
        <w:tc>
          <w:tcPr>
            <w:tcW w:w="1368"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丁颖班</w:t>
            </w:r>
          </w:p>
        </w:tc>
        <w:tc>
          <w:tcPr>
            <w:tcW w:w="1434"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hint="eastAsia"/>
                <w:color w:val="333333"/>
                <w:kern w:val="0"/>
                <w:sz w:val="24"/>
                <w:szCs w:val="24"/>
              </w:rPr>
              <w:t>全学院本次参加测评人数</w:t>
            </w:r>
            <w:r w:rsidRPr="005353D0">
              <w:rPr>
                <w:rFonts w:ascii="仿宋_GB2312" w:eastAsia="仿宋_GB2312" w:hAnsi="仿宋" w:cs="宋体"/>
                <w:color w:val="333333"/>
                <w:kern w:val="0"/>
                <w:sz w:val="24"/>
                <w:szCs w:val="24"/>
              </w:rPr>
              <w:t>B</w:t>
            </w:r>
          </w:p>
        </w:tc>
        <w:tc>
          <w:tcPr>
            <w:tcW w:w="1559"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color w:val="333333"/>
                <w:kern w:val="0"/>
                <w:sz w:val="24"/>
                <w:szCs w:val="24"/>
              </w:rPr>
              <w:t>B*5%</w:t>
            </w:r>
            <w:r w:rsidRPr="005353D0">
              <w:rPr>
                <w:rFonts w:ascii="仿宋_GB2312" w:eastAsia="仿宋_GB2312" w:hAnsi="仿宋" w:cs="宋体" w:hint="eastAsia"/>
                <w:color w:val="333333"/>
                <w:kern w:val="0"/>
                <w:sz w:val="24"/>
                <w:szCs w:val="24"/>
              </w:rPr>
              <w:t>结果四舍五入</w:t>
            </w:r>
          </w:p>
        </w:tc>
        <w:tc>
          <w:tcPr>
            <w:tcW w:w="1559"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color w:val="333333"/>
                <w:kern w:val="0"/>
                <w:sz w:val="24"/>
                <w:szCs w:val="24"/>
              </w:rPr>
              <w:t>B*10%</w:t>
            </w:r>
            <w:r w:rsidRPr="005353D0">
              <w:rPr>
                <w:rFonts w:ascii="仿宋_GB2312" w:eastAsia="仿宋_GB2312" w:hAnsi="仿宋" w:cs="宋体" w:hint="eastAsia"/>
                <w:color w:val="333333"/>
                <w:kern w:val="0"/>
                <w:sz w:val="24"/>
                <w:szCs w:val="24"/>
              </w:rPr>
              <w:t>结果四舍五入</w:t>
            </w:r>
          </w:p>
        </w:tc>
        <w:tc>
          <w:tcPr>
            <w:tcW w:w="1701" w:type="dxa"/>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r w:rsidRPr="005353D0">
              <w:rPr>
                <w:rFonts w:ascii="仿宋_GB2312" w:eastAsia="仿宋_GB2312" w:hAnsi="仿宋" w:cs="宋体"/>
                <w:color w:val="333333"/>
                <w:kern w:val="0"/>
                <w:sz w:val="24"/>
                <w:szCs w:val="24"/>
              </w:rPr>
              <w:t>B*15%</w:t>
            </w:r>
            <w:r w:rsidRPr="005353D0">
              <w:rPr>
                <w:rFonts w:ascii="仿宋_GB2312" w:eastAsia="仿宋_GB2312" w:hAnsi="仿宋" w:cs="宋体" w:hint="eastAsia"/>
                <w:color w:val="333333"/>
                <w:kern w:val="0"/>
                <w:sz w:val="24"/>
                <w:szCs w:val="24"/>
              </w:rPr>
              <w:t>结果四舍五入</w:t>
            </w:r>
          </w:p>
        </w:tc>
        <w:tc>
          <w:tcPr>
            <w:tcW w:w="2126" w:type="dxa"/>
            <w:vMerge/>
          </w:tcPr>
          <w:p w:rsidR="00045C4D" w:rsidRPr="005353D0" w:rsidRDefault="00045C4D" w:rsidP="005353D0">
            <w:pPr>
              <w:widowControl/>
              <w:spacing w:after="150" w:line="600" w:lineRule="exact"/>
              <w:jc w:val="left"/>
              <w:rPr>
                <w:rFonts w:ascii="仿宋_GB2312" w:eastAsia="仿宋_GB2312" w:hAnsi="仿宋" w:cs="宋体"/>
                <w:color w:val="333333"/>
                <w:kern w:val="0"/>
                <w:sz w:val="24"/>
                <w:szCs w:val="24"/>
              </w:rPr>
            </w:pPr>
          </w:p>
        </w:tc>
      </w:tr>
    </w:tbl>
    <w:p w:rsidR="00045C4D" w:rsidRDefault="00045C4D" w:rsidP="00E2744A">
      <w:pPr>
        <w:widowControl/>
        <w:shd w:val="clear" w:color="auto" w:fill="FFFFFF"/>
        <w:spacing w:after="150" w:line="600" w:lineRule="exact"/>
        <w:jc w:val="left"/>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特殊情况：</w:t>
      </w:r>
    </w:p>
    <w:p w:rsidR="00045C4D" w:rsidRDefault="00045C4D" w:rsidP="00E2744A">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1.</w:t>
      </w:r>
      <w:r>
        <w:rPr>
          <w:rFonts w:ascii="仿宋_GB2312" w:eastAsia="仿宋_GB2312" w:hAnsi="仿宋" w:cs="宋体" w:hint="eastAsia"/>
          <w:color w:val="333333"/>
          <w:kern w:val="0"/>
          <w:sz w:val="32"/>
          <w:szCs w:val="32"/>
        </w:rPr>
        <w:t>若一等最后一名与二等第一名同学分数相同，则该年级一等名额多一名，二等名额相应减少一名；若二等最后一名与三等第一名同学分数相同，则该年级二等名额多一人，三等名额相应减少一人；即保证获奖总人数不变。</w:t>
      </w:r>
    </w:p>
    <w:p w:rsidR="00045C4D" w:rsidRDefault="00045C4D" w:rsidP="00E2744A">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2.</w:t>
      </w:r>
      <w:r>
        <w:rPr>
          <w:rFonts w:ascii="仿宋_GB2312" w:eastAsia="仿宋_GB2312" w:hAnsi="仿宋" w:cs="宋体" w:hint="eastAsia"/>
          <w:color w:val="333333"/>
          <w:kern w:val="0"/>
          <w:sz w:val="32"/>
          <w:szCs w:val="32"/>
        </w:rPr>
        <w:t>若三等最后一名后面有若干同学分数相同，则分数相同的同学均拟获三等奖，即三等名额相应增加，获奖总人数增加。</w:t>
      </w:r>
    </w:p>
    <w:p w:rsidR="00045C4D" w:rsidRDefault="00045C4D" w:rsidP="00E2744A">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3.</w:t>
      </w:r>
      <w:r>
        <w:rPr>
          <w:rFonts w:ascii="仿宋_GB2312" w:eastAsia="仿宋_GB2312" w:hAnsi="仿宋" w:cs="宋体" w:hint="eastAsia"/>
          <w:color w:val="333333"/>
          <w:kern w:val="0"/>
          <w:sz w:val="32"/>
          <w:szCs w:val="32"/>
        </w:rPr>
        <w:t>拟获一、二、三等奖学金的同学上学年平均绩点需为</w:t>
      </w:r>
      <w:r>
        <w:rPr>
          <w:rFonts w:ascii="仿宋_GB2312" w:eastAsia="仿宋_GB2312" w:hAnsi="仿宋" w:cs="宋体"/>
          <w:color w:val="333333"/>
          <w:kern w:val="0"/>
          <w:sz w:val="32"/>
          <w:szCs w:val="32"/>
        </w:rPr>
        <w:t>3.0</w:t>
      </w:r>
      <w:r>
        <w:rPr>
          <w:rFonts w:ascii="仿宋_GB2312" w:eastAsia="仿宋_GB2312" w:hAnsi="仿宋" w:cs="宋体" w:hint="eastAsia"/>
          <w:color w:val="333333"/>
          <w:kern w:val="0"/>
          <w:sz w:val="32"/>
          <w:szCs w:val="32"/>
        </w:rPr>
        <w:t>（含）以上。</w:t>
      </w:r>
    </w:p>
    <w:p w:rsidR="00045C4D" w:rsidRPr="00DB685A" w:rsidRDefault="00045C4D" w:rsidP="009932E5">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4.</w:t>
      </w:r>
      <w:r w:rsidR="00D912AE">
        <w:rPr>
          <w:rFonts w:ascii="仿宋_GB2312" w:eastAsia="仿宋_GB2312" w:hAnsi="仿宋" w:cs="宋体" w:hint="eastAsia"/>
          <w:color w:val="333333"/>
          <w:kern w:val="0"/>
          <w:sz w:val="32"/>
          <w:szCs w:val="32"/>
        </w:rPr>
        <w:t>申请单项奖的学生上学年体测分数2</w:t>
      </w:r>
      <w:r w:rsidR="00D912AE">
        <w:rPr>
          <w:rFonts w:ascii="仿宋_GB2312" w:eastAsia="仿宋_GB2312" w:hAnsi="仿宋" w:cs="宋体"/>
          <w:color w:val="333333"/>
          <w:kern w:val="0"/>
          <w:sz w:val="32"/>
          <w:szCs w:val="32"/>
        </w:rPr>
        <w:t>019</w:t>
      </w:r>
      <w:r w:rsidR="00D912AE">
        <w:rPr>
          <w:rFonts w:ascii="仿宋_GB2312" w:eastAsia="仿宋_GB2312" w:hAnsi="仿宋" w:cs="宋体" w:hint="eastAsia"/>
          <w:color w:val="333333"/>
          <w:kern w:val="0"/>
          <w:sz w:val="32"/>
          <w:szCs w:val="32"/>
        </w:rPr>
        <w:t>级需达</w:t>
      </w:r>
      <w:r w:rsidRPr="00DB685A">
        <w:rPr>
          <w:rFonts w:ascii="仿宋_GB2312" w:eastAsia="仿宋_GB2312" w:hAnsi="仿宋" w:cs="宋体"/>
          <w:color w:val="333333"/>
          <w:kern w:val="0"/>
          <w:sz w:val="32"/>
          <w:szCs w:val="32"/>
        </w:rPr>
        <w:t>75</w:t>
      </w:r>
      <w:r w:rsidRPr="00DB685A">
        <w:rPr>
          <w:rFonts w:ascii="仿宋_GB2312" w:eastAsia="仿宋_GB2312" w:hAnsi="仿宋" w:cs="宋体" w:hint="eastAsia"/>
          <w:color w:val="333333"/>
          <w:kern w:val="0"/>
          <w:sz w:val="32"/>
          <w:szCs w:val="32"/>
        </w:rPr>
        <w:t>分</w:t>
      </w:r>
      <w:r w:rsidR="00D912AE">
        <w:rPr>
          <w:rFonts w:ascii="仿宋_GB2312" w:eastAsia="仿宋_GB2312" w:hAnsi="仿宋" w:cs="宋体" w:hint="eastAsia"/>
          <w:color w:val="333333"/>
          <w:kern w:val="0"/>
          <w:sz w:val="32"/>
          <w:szCs w:val="32"/>
        </w:rPr>
        <w:t>，2</w:t>
      </w:r>
      <w:r w:rsidR="00D912AE">
        <w:rPr>
          <w:rFonts w:ascii="仿宋_GB2312" w:eastAsia="仿宋_GB2312" w:hAnsi="仿宋" w:cs="宋体"/>
          <w:color w:val="333333"/>
          <w:kern w:val="0"/>
          <w:sz w:val="32"/>
          <w:szCs w:val="32"/>
        </w:rPr>
        <w:t>021</w:t>
      </w:r>
      <w:r w:rsidR="00D912AE">
        <w:rPr>
          <w:rFonts w:ascii="仿宋_GB2312" w:eastAsia="仿宋_GB2312" w:hAnsi="仿宋" w:cs="宋体" w:hint="eastAsia"/>
          <w:color w:val="333333"/>
          <w:kern w:val="0"/>
          <w:sz w:val="32"/>
          <w:szCs w:val="32"/>
        </w:rPr>
        <w:t>、</w:t>
      </w:r>
      <w:r>
        <w:rPr>
          <w:rFonts w:ascii="仿宋_GB2312" w:eastAsia="仿宋_GB2312" w:hAnsi="仿宋" w:cs="宋体"/>
          <w:color w:val="333333"/>
          <w:kern w:val="0"/>
          <w:sz w:val="32"/>
          <w:szCs w:val="32"/>
        </w:rPr>
        <w:t>2020</w:t>
      </w:r>
      <w:r>
        <w:rPr>
          <w:rFonts w:ascii="仿宋_GB2312" w:eastAsia="仿宋_GB2312" w:hAnsi="仿宋" w:cs="宋体" w:hint="eastAsia"/>
          <w:color w:val="333333"/>
          <w:kern w:val="0"/>
          <w:sz w:val="32"/>
          <w:szCs w:val="32"/>
        </w:rPr>
        <w:t>级需达到</w:t>
      </w:r>
      <w:r>
        <w:rPr>
          <w:rFonts w:ascii="仿宋_GB2312" w:eastAsia="仿宋_GB2312" w:hAnsi="仿宋" w:cs="宋体"/>
          <w:color w:val="333333"/>
          <w:kern w:val="0"/>
          <w:sz w:val="32"/>
          <w:szCs w:val="32"/>
        </w:rPr>
        <w:t>80</w:t>
      </w:r>
      <w:r w:rsidR="00D912AE">
        <w:rPr>
          <w:rFonts w:ascii="仿宋_GB2312" w:eastAsia="仿宋_GB2312" w:hAnsi="仿宋" w:cs="宋体" w:hint="eastAsia"/>
          <w:color w:val="333333"/>
          <w:kern w:val="0"/>
          <w:sz w:val="32"/>
          <w:szCs w:val="32"/>
        </w:rPr>
        <w:t>分，</w:t>
      </w:r>
      <w:r w:rsidRPr="00DB685A">
        <w:rPr>
          <w:rFonts w:ascii="仿宋_GB2312" w:eastAsia="仿宋_GB2312" w:hAnsi="仿宋" w:cs="宋体" w:hint="eastAsia"/>
          <w:color w:val="333333"/>
          <w:kern w:val="0"/>
          <w:sz w:val="32"/>
          <w:szCs w:val="32"/>
        </w:rPr>
        <w:t>且未拟评为一二三等奖学金</w:t>
      </w:r>
      <w:r w:rsidR="00B3476E">
        <w:rPr>
          <w:rFonts w:ascii="仿宋_GB2312" w:eastAsia="仿宋_GB2312" w:hAnsi="仿宋" w:cs="宋体" w:hint="eastAsia"/>
          <w:color w:val="333333"/>
          <w:kern w:val="0"/>
          <w:sz w:val="32"/>
          <w:szCs w:val="32"/>
        </w:rPr>
        <w:t>，每人限报一项</w:t>
      </w:r>
      <w:r w:rsidRPr="00DB685A">
        <w:rPr>
          <w:rFonts w:ascii="仿宋_GB2312" w:eastAsia="仿宋_GB2312" w:hAnsi="仿宋" w:cs="宋体" w:hint="eastAsia"/>
          <w:color w:val="333333"/>
          <w:kern w:val="0"/>
          <w:sz w:val="32"/>
          <w:szCs w:val="32"/>
        </w:rPr>
        <w:t>。</w:t>
      </w:r>
    </w:p>
    <w:p w:rsidR="00045C4D" w:rsidRDefault="00045C4D" w:rsidP="009932E5">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5.</w:t>
      </w:r>
      <w:r w:rsidRPr="00DB685A">
        <w:rPr>
          <w:rFonts w:ascii="仿宋_GB2312" w:eastAsia="仿宋_GB2312" w:hAnsi="仿宋" w:cs="宋体" w:hint="eastAsia"/>
          <w:color w:val="333333"/>
          <w:kern w:val="0"/>
          <w:sz w:val="32"/>
          <w:szCs w:val="32"/>
        </w:rPr>
        <w:t>学习进步奖大二的同学按上学年</w:t>
      </w:r>
      <w:r>
        <w:rPr>
          <w:rFonts w:ascii="仿宋_GB2312" w:eastAsia="仿宋_GB2312" w:hAnsi="仿宋" w:cs="宋体" w:hint="eastAsia"/>
          <w:color w:val="333333"/>
          <w:kern w:val="0"/>
          <w:sz w:val="32"/>
          <w:szCs w:val="32"/>
        </w:rPr>
        <w:t>（</w:t>
      </w:r>
      <w:r w:rsidRPr="00DB685A">
        <w:rPr>
          <w:rFonts w:ascii="仿宋_GB2312" w:eastAsia="仿宋_GB2312" w:hAnsi="仿宋" w:cs="宋体" w:hint="eastAsia"/>
          <w:color w:val="333333"/>
          <w:kern w:val="0"/>
          <w:sz w:val="32"/>
          <w:szCs w:val="32"/>
        </w:rPr>
        <w:t>大一时</w:t>
      </w:r>
      <w:r>
        <w:rPr>
          <w:rFonts w:ascii="仿宋_GB2312" w:eastAsia="仿宋_GB2312" w:hAnsi="仿宋" w:cs="宋体" w:hint="eastAsia"/>
          <w:color w:val="333333"/>
          <w:kern w:val="0"/>
          <w:sz w:val="32"/>
          <w:szCs w:val="32"/>
        </w:rPr>
        <w:t>）</w:t>
      </w:r>
      <w:r w:rsidRPr="00DB685A">
        <w:rPr>
          <w:rFonts w:ascii="仿宋_GB2312" w:eastAsia="仿宋_GB2312" w:hAnsi="仿宋" w:cs="宋体" w:hint="eastAsia"/>
          <w:color w:val="333333"/>
          <w:kern w:val="0"/>
          <w:sz w:val="32"/>
          <w:szCs w:val="32"/>
        </w:rPr>
        <w:t>两个学期成绩对比，大三以上同学按上两个学年成绩对比。</w:t>
      </w:r>
    </w:p>
    <w:p w:rsidR="00045C4D" w:rsidRPr="009932E5" w:rsidRDefault="00045C4D" w:rsidP="005B120E">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sidRPr="00325A7C">
        <w:rPr>
          <w:rFonts w:ascii="仿宋_GB2312" w:eastAsia="仿宋_GB2312" w:hAnsi="仿宋" w:cs="宋体" w:hint="eastAsia"/>
          <w:color w:val="333333"/>
          <w:kern w:val="0"/>
          <w:sz w:val="32"/>
          <w:szCs w:val="32"/>
        </w:rPr>
        <w:lastRenderedPageBreak/>
        <w:t>（</w:t>
      </w:r>
      <w:r w:rsidRPr="00325A7C">
        <w:rPr>
          <w:rFonts w:ascii="仿宋_GB2312" w:eastAsia="仿宋_GB2312" w:hAnsi="仿宋" w:cs="宋体"/>
          <w:color w:val="333333"/>
          <w:kern w:val="0"/>
          <w:sz w:val="32"/>
          <w:szCs w:val="32"/>
        </w:rPr>
        <w:t>20</w:t>
      </w:r>
      <w:r w:rsidR="00D912AE">
        <w:rPr>
          <w:rFonts w:ascii="仿宋_GB2312" w:eastAsia="仿宋_GB2312" w:hAnsi="仿宋" w:cs="宋体"/>
          <w:color w:val="333333"/>
          <w:kern w:val="0"/>
          <w:sz w:val="32"/>
          <w:szCs w:val="32"/>
        </w:rPr>
        <w:t>20</w:t>
      </w:r>
      <w:r w:rsidRPr="00325A7C">
        <w:rPr>
          <w:rFonts w:ascii="仿宋_GB2312" w:eastAsia="仿宋_GB2312" w:hAnsi="仿宋" w:cs="宋体"/>
          <w:color w:val="333333"/>
          <w:kern w:val="0"/>
          <w:sz w:val="32"/>
          <w:szCs w:val="32"/>
        </w:rPr>
        <w:t>-202</w:t>
      </w:r>
      <w:r w:rsidR="00D912AE">
        <w:rPr>
          <w:rFonts w:ascii="仿宋_GB2312" w:eastAsia="仿宋_GB2312" w:hAnsi="仿宋" w:cs="宋体"/>
          <w:color w:val="333333"/>
          <w:kern w:val="0"/>
          <w:sz w:val="32"/>
          <w:szCs w:val="32"/>
        </w:rPr>
        <w:t>1</w:t>
      </w:r>
      <w:r w:rsidRPr="00325A7C">
        <w:rPr>
          <w:rFonts w:ascii="仿宋_GB2312" w:eastAsia="仿宋_GB2312" w:hAnsi="仿宋" w:cs="宋体" w:hint="eastAsia"/>
          <w:color w:val="333333"/>
          <w:kern w:val="0"/>
          <w:sz w:val="32"/>
          <w:szCs w:val="32"/>
        </w:rPr>
        <w:t>学年：学生排名</w:t>
      </w:r>
      <w:r w:rsidRPr="00325A7C">
        <w:rPr>
          <w:rFonts w:ascii="仿宋_GB2312" w:eastAsia="仿宋_GB2312" w:hAnsi="仿宋" w:cs="宋体"/>
          <w:color w:val="333333"/>
          <w:kern w:val="0"/>
          <w:sz w:val="32"/>
          <w:szCs w:val="32"/>
        </w:rPr>
        <w:t>/</w:t>
      </w:r>
      <w:r w:rsidRPr="00325A7C">
        <w:rPr>
          <w:rFonts w:ascii="仿宋_GB2312" w:eastAsia="仿宋_GB2312" w:hAnsi="仿宋" w:cs="宋体" w:hint="eastAsia"/>
          <w:color w:val="333333"/>
          <w:kern w:val="0"/>
          <w:sz w:val="32"/>
          <w:szCs w:val="32"/>
        </w:rPr>
        <w:t>班级或专业人数</w:t>
      </w:r>
      <w:r w:rsidRPr="00325A7C">
        <w:rPr>
          <w:rFonts w:ascii="仿宋_GB2312" w:eastAsia="仿宋_GB2312" w:hAnsi="仿宋" w:cs="宋体"/>
          <w:color w:val="333333"/>
          <w:kern w:val="0"/>
          <w:sz w:val="32"/>
          <w:szCs w:val="32"/>
        </w:rPr>
        <w:t xml:space="preserve"> </w:t>
      </w:r>
      <w:r w:rsidRPr="00325A7C">
        <w:rPr>
          <w:rFonts w:ascii="仿宋_GB2312" w:eastAsia="仿宋_GB2312" w:hAnsi="仿宋" w:cs="宋体" w:hint="eastAsia"/>
          <w:color w:val="333333"/>
          <w:kern w:val="0"/>
          <w:sz w:val="32"/>
          <w:szCs w:val="32"/>
        </w:rPr>
        <w:t>）</w:t>
      </w:r>
      <w:r w:rsidRPr="00325A7C">
        <w:rPr>
          <w:rFonts w:ascii="仿宋_GB2312" w:eastAsia="仿宋_GB2312" w:hAnsi="仿宋" w:cs="宋体"/>
          <w:color w:val="333333"/>
          <w:kern w:val="0"/>
          <w:sz w:val="32"/>
          <w:szCs w:val="32"/>
        </w:rPr>
        <w:t>-</w:t>
      </w:r>
      <w:r w:rsidRPr="00325A7C">
        <w:rPr>
          <w:rFonts w:ascii="仿宋_GB2312" w:eastAsia="仿宋_GB2312" w:hAnsi="仿宋" w:cs="宋体" w:hint="eastAsia"/>
          <w:color w:val="333333"/>
          <w:kern w:val="0"/>
          <w:sz w:val="32"/>
          <w:szCs w:val="32"/>
        </w:rPr>
        <w:t>（</w:t>
      </w:r>
      <w:r w:rsidRPr="00325A7C">
        <w:rPr>
          <w:rFonts w:ascii="仿宋_GB2312" w:eastAsia="仿宋_GB2312" w:hAnsi="仿宋" w:cs="宋体"/>
          <w:color w:val="333333"/>
          <w:kern w:val="0"/>
          <w:sz w:val="32"/>
          <w:szCs w:val="32"/>
        </w:rPr>
        <w:t>202</w:t>
      </w:r>
      <w:r w:rsidR="00D912AE">
        <w:rPr>
          <w:rFonts w:ascii="仿宋_GB2312" w:eastAsia="仿宋_GB2312" w:hAnsi="仿宋" w:cs="宋体"/>
          <w:color w:val="333333"/>
          <w:kern w:val="0"/>
          <w:sz w:val="32"/>
          <w:szCs w:val="32"/>
        </w:rPr>
        <w:t>1</w:t>
      </w:r>
      <w:r w:rsidRPr="00325A7C">
        <w:rPr>
          <w:rFonts w:ascii="仿宋_GB2312" w:eastAsia="仿宋_GB2312" w:hAnsi="仿宋" w:cs="宋体"/>
          <w:color w:val="333333"/>
          <w:kern w:val="0"/>
          <w:sz w:val="32"/>
          <w:szCs w:val="32"/>
        </w:rPr>
        <w:t>-202</w:t>
      </w:r>
      <w:r w:rsidR="00D912AE">
        <w:rPr>
          <w:rFonts w:ascii="仿宋_GB2312" w:eastAsia="仿宋_GB2312" w:hAnsi="仿宋" w:cs="宋体"/>
          <w:color w:val="333333"/>
          <w:kern w:val="0"/>
          <w:sz w:val="32"/>
          <w:szCs w:val="32"/>
        </w:rPr>
        <w:t>2</w:t>
      </w:r>
      <w:r w:rsidRPr="00325A7C">
        <w:rPr>
          <w:rFonts w:ascii="仿宋_GB2312" w:eastAsia="仿宋_GB2312" w:hAnsi="仿宋" w:cs="宋体" w:hint="eastAsia"/>
          <w:color w:val="333333"/>
          <w:kern w:val="0"/>
          <w:sz w:val="32"/>
          <w:szCs w:val="32"/>
        </w:rPr>
        <w:t>学年：学生排名</w:t>
      </w:r>
      <w:r w:rsidRPr="00325A7C">
        <w:rPr>
          <w:rFonts w:ascii="仿宋_GB2312" w:eastAsia="仿宋_GB2312" w:hAnsi="仿宋" w:cs="宋体"/>
          <w:color w:val="333333"/>
          <w:kern w:val="0"/>
          <w:sz w:val="32"/>
          <w:szCs w:val="32"/>
        </w:rPr>
        <w:t>/</w:t>
      </w:r>
      <w:r w:rsidRPr="00325A7C">
        <w:rPr>
          <w:rFonts w:ascii="仿宋_GB2312" w:eastAsia="仿宋_GB2312" w:hAnsi="仿宋" w:cs="宋体" w:hint="eastAsia"/>
          <w:color w:val="333333"/>
          <w:kern w:val="0"/>
          <w:sz w:val="32"/>
          <w:szCs w:val="32"/>
        </w:rPr>
        <w:t>班级或专业人数）结果大于等于</w:t>
      </w:r>
      <w:r w:rsidRPr="00325A7C">
        <w:rPr>
          <w:rFonts w:ascii="仿宋_GB2312" w:eastAsia="仿宋_GB2312" w:hAnsi="仿宋" w:cs="宋体"/>
          <w:color w:val="333333"/>
          <w:kern w:val="0"/>
          <w:sz w:val="32"/>
          <w:szCs w:val="32"/>
        </w:rPr>
        <w:t>0.5</w:t>
      </w:r>
    </w:p>
    <w:p w:rsidR="00045C4D" w:rsidRPr="0080084A" w:rsidRDefault="00045C4D" w:rsidP="00E2744A">
      <w:pPr>
        <w:widowControl/>
        <w:shd w:val="clear" w:color="auto" w:fill="FFFFFF"/>
        <w:spacing w:after="150" w:line="600" w:lineRule="exact"/>
        <w:ind w:firstLine="645"/>
        <w:jc w:val="left"/>
        <w:rPr>
          <w:rFonts w:ascii="黑体" w:eastAsia="黑体" w:hAnsi="黑体" w:cs="宋体"/>
          <w:color w:val="333333"/>
          <w:kern w:val="0"/>
          <w:sz w:val="32"/>
          <w:szCs w:val="32"/>
        </w:rPr>
      </w:pPr>
      <w:r w:rsidRPr="0080084A">
        <w:rPr>
          <w:rFonts w:ascii="黑体" w:eastAsia="黑体" w:hAnsi="黑体" w:cs="宋体" w:hint="eastAsia"/>
          <w:color w:val="333333"/>
          <w:kern w:val="0"/>
          <w:sz w:val="32"/>
          <w:szCs w:val="32"/>
        </w:rPr>
        <w:t>三、评奖流程</w:t>
      </w:r>
    </w:p>
    <w:p w:rsidR="00045C4D" w:rsidRPr="0080084A" w:rsidRDefault="00045C4D" w:rsidP="0062487B">
      <w:pPr>
        <w:widowControl/>
        <w:shd w:val="clear" w:color="auto" w:fill="FFFFFF"/>
        <w:spacing w:after="150" w:line="600" w:lineRule="exact"/>
        <w:jc w:val="left"/>
        <w:rPr>
          <w:rFonts w:ascii="楷体" w:eastAsia="楷体" w:hAnsi="楷体" w:cs="宋体"/>
          <w:b/>
          <w:color w:val="333333"/>
          <w:kern w:val="0"/>
          <w:sz w:val="32"/>
          <w:szCs w:val="32"/>
        </w:rPr>
      </w:pPr>
      <w:r w:rsidRPr="0080084A">
        <w:rPr>
          <w:rFonts w:ascii="楷体" w:eastAsia="楷体" w:hAnsi="楷体" w:cs="宋体" w:hint="eastAsia"/>
          <w:b/>
          <w:color w:val="333333"/>
          <w:kern w:val="0"/>
          <w:sz w:val="32"/>
          <w:szCs w:val="32"/>
        </w:rPr>
        <w:t>（一）综测一等、二等、三等奖学金</w:t>
      </w:r>
    </w:p>
    <w:p w:rsidR="00045C4D" w:rsidRPr="0062487B" w:rsidRDefault="00045C4D" w:rsidP="0062487B">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sidRPr="0062487B">
        <w:rPr>
          <w:rFonts w:ascii="仿宋_GB2312" w:eastAsia="仿宋_GB2312" w:hAnsi="仿宋" w:cs="宋体" w:hint="eastAsia"/>
          <w:color w:val="333333"/>
          <w:kern w:val="0"/>
          <w:sz w:val="32"/>
          <w:szCs w:val="32"/>
        </w:rPr>
        <w:t>在综合测评系统副书记账号点击综合测评，导出统计表，最右侧加入不及格、缓考情况、体测分数、是否违纪，拟获奖项四列。不能评奖的原因直接填在“拟获奖项”</w:t>
      </w:r>
    </w:p>
    <w:p w:rsidR="00045C4D" w:rsidRPr="00085933" w:rsidRDefault="005B01F8" w:rsidP="00D32CC0">
      <w:pPr>
        <w:widowControl/>
        <w:shd w:val="clear" w:color="auto" w:fill="FFFFFF"/>
        <w:spacing w:after="150" w:line="600" w:lineRule="exact"/>
        <w:jc w:val="left"/>
        <w:rPr>
          <w:rFonts w:ascii="仿宋_GB2312" w:eastAsia="仿宋_GB2312" w:hAnsi="仿宋" w:cs="宋体"/>
          <w:b/>
          <w:color w:val="333333"/>
          <w:kern w:val="0"/>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4.7pt;width:495.75pt;height:78.75pt;z-index:1">
            <v:imagedata r:id="rId7" o:title=""/>
            <w10:wrap type="square"/>
          </v:shape>
        </w:pict>
      </w:r>
    </w:p>
    <w:p w:rsidR="00045C4D" w:rsidRPr="00AC4EBD" w:rsidRDefault="00045C4D" w:rsidP="00AC4EBD">
      <w:pPr>
        <w:widowControl/>
        <w:shd w:val="clear" w:color="auto" w:fill="FFFFFF"/>
        <w:spacing w:after="150" w:line="600" w:lineRule="exact"/>
        <w:jc w:val="left"/>
        <w:rPr>
          <w:rFonts w:ascii="仿宋_GB2312" w:eastAsia="仿宋_GB2312" w:hAnsi="仿宋" w:cs="宋体"/>
          <w:b/>
          <w:color w:val="333333"/>
          <w:kern w:val="0"/>
          <w:sz w:val="32"/>
          <w:szCs w:val="32"/>
        </w:rPr>
      </w:pPr>
      <w:r>
        <w:rPr>
          <w:rFonts w:ascii="仿宋_GB2312" w:eastAsia="仿宋_GB2312" w:hAnsi="仿宋" w:cs="宋体" w:hint="eastAsia"/>
          <w:b/>
          <w:color w:val="333333"/>
          <w:kern w:val="0"/>
          <w:sz w:val="32"/>
          <w:szCs w:val="32"/>
          <w:highlight w:val="yellow"/>
        </w:rPr>
        <w:t>填写数据注意匹对，不要黏贴错位。按照综合测评总分排序（按年级或专业由学院确定）及一、二、三等奖名额剔除不符合评奖资格的同学后，填写拟获奖名称</w:t>
      </w:r>
      <w:r w:rsidRPr="00263E7E">
        <w:rPr>
          <w:rFonts w:ascii="仿宋_GB2312" w:eastAsia="仿宋_GB2312" w:hint="eastAsia"/>
          <w:sz w:val="28"/>
          <w:szCs w:val="28"/>
        </w:rPr>
        <w:t>（</w:t>
      </w:r>
      <w:r w:rsidRPr="0062487B">
        <w:rPr>
          <w:rFonts w:ascii="仿宋_GB2312" w:eastAsia="仿宋_GB2312" w:hAnsi="仿宋" w:cs="宋体" w:hint="eastAsia"/>
          <w:color w:val="333333"/>
          <w:kern w:val="0"/>
          <w:sz w:val="32"/>
          <w:szCs w:val="32"/>
        </w:rPr>
        <w:t>综合奖学金：一等奖学金、二等奖学金、三等奖学金；单项奖：社会工作优秀奖、文体活动优秀奖、科技创新优秀奖、精神文明奖、社会实践奖、创业实践奖、学习进步奖、学习优秀奖）</w:t>
      </w:r>
    </w:p>
    <w:p w:rsidR="00045C4D" w:rsidRDefault="00045C4D" w:rsidP="00622747">
      <w:pPr>
        <w:widowControl/>
        <w:shd w:val="clear" w:color="auto" w:fill="FFFFFF"/>
        <w:spacing w:after="150" w:line="600" w:lineRule="exact"/>
        <w:jc w:val="left"/>
        <w:rPr>
          <w:rFonts w:ascii="仿宋_GB2312" w:eastAsia="仿宋_GB2312"/>
          <w:sz w:val="32"/>
          <w:szCs w:val="32"/>
        </w:rPr>
      </w:pPr>
      <w:r w:rsidRPr="00951044">
        <w:rPr>
          <w:rFonts w:ascii="仿宋_GB2312" w:eastAsia="仿宋_GB2312" w:hint="eastAsia"/>
          <w:sz w:val="32"/>
          <w:szCs w:val="32"/>
        </w:rPr>
        <w:t>应检查</w:t>
      </w:r>
      <w:r>
        <w:rPr>
          <w:rFonts w:ascii="仿宋_GB2312" w:eastAsia="仿宋_GB2312" w:hint="eastAsia"/>
          <w:sz w:val="32"/>
          <w:szCs w:val="32"/>
        </w:rPr>
        <w:t>以下情况：</w:t>
      </w:r>
    </w:p>
    <w:p w:rsidR="00045C4D" w:rsidRDefault="00045C4D" w:rsidP="0080084A">
      <w:pPr>
        <w:widowControl/>
        <w:shd w:val="clear" w:color="auto" w:fill="FFFFFF"/>
        <w:spacing w:after="150" w:line="600" w:lineRule="exact"/>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）拟获奖学生绩点是否均为</w:t>
      </w:r>
      <w:r>
        <w:rPr>
          <w:rFonts w:ascii="仿宋_GB2312" w:eastAsia="仿宋_GB2312"/>
          <w:sz w:val="32"/>
          <w:szCs w:val="32"/>
        </w:rPr>
        <w:t>3.0</w:t>
      </w:r>
      <w:r>
        <w:rPr>
          <w:rFonts w:ascii="仿宋_GB2312" w:eastAsia="仿宋_GB2312" w:hint="eastAsia"/>
          <w:sz w:val="32"/>
          <w:szCs w:val="32"/>
        </w:rPr>
        <w:t>以上</w:t>
      </w:r>
    </w:p>
    <w:p w:rsidR="00045C4D" w:rsidRPr="0080084A" w:rsidRDefault="00045C4D" w:rsidP="0080084A">
      <w:pPr>
        <w:widowControl/>
        <w:shd w:val="clear" w:color="auto" w:fill="FFFFFF"/>
        <w:spacing w:after="150" w:line="600" w:lineRule="exact"/>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w:t>
      </w:r>
      <w:r w:rsidRPr="00951044">
        <w:rPr>
          <w:rFonts w:ascii="仿宋_GB2312" w:eastAsia="仿宋_GB2312" w:hint="eastAsia"/>
          <w:sz w:val="32"/>
          <w:szCs w:val="32"/>
        </w:rPr>
        <w:t>一等二等、二等三等衔接的几名同学、三等最后的几名同学分数是否存在同分同排名情况，并修改其获取奖项。</w:t>
      </w:r>
    </w:p>
    <w:p w:rsidR="00045C4D" w:rsidRPr="0080084A" w:rsidRDefault="00045C4D" w:rsidP="0080084A">
      <w:pPr>
        <w:widowControl/>
        <w:shd w:val="clear" w:color="auto" w:fill="FFFFFF"/>
        <w:spacing w:after="150" w:line="60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sz w:val="32"/>
          <w:szCs w:val="32"/>
        </w:rPr>
        <w:t>3</w:t>
      </w:r>
      <w:r>
        <w:rPr>
          <w:rFonts w:ascii="仿宋_GB2312" w:eastAsia="仿宋_GB2312" w:hint="eastAsia"/>
          <w:sz w:val="32"/>
          <w:szCs w:val="32"/>
        </w:rPr>
        <w:t>）</w:t>
      </w:r>
      <w:r w:rsidRPr="0080084A">
        <w:rPr>
          <w:rFonts w:ascii="仿宋_GB2312" w:eastAsia="仿宋_GB2312" w:hint="eastAsia"/>
          <w:sz w:val="32"/>
          <w:szCs w:val="32"/>
        </w:rPr>
        <w:t>体测成绩是否为</w:t>
      </w:r>
      <w:r w:rsidRPr="0080084A">
        <w:rPr>
          <w:rFonts w:ascii="仿宋_GB2312" w:eastAsia="仿宋_GB2312"/>
          <w:sz w:val="32"/>
          <w:szCs w:val="32"/>
        </w:rPr>
        <w:t>80</w:t>
      </w:r>
      <w:r w:rsidRPr="0080084A">
        <w:rPr>
          <w:rFonts w:ascii="仿宋_GB2312" w:eastAsia="仿宋_GB2312" w:hint="eastAsia"/>
          <w:sz w:val="32"/>
          <w:szCs w:val="32"/>
        </w:rPr>
        <w:t>分</w:t>
      </w:r>
      <w:r w:rsidR="0062487B">
        <w:rPr>
          <w:rFonts w:ascii="仿宋_GB2312" w:eastAsia="仿宋_GB2312" w:hint="eastAsia"/>
          <w:sz w:val="32"/>
          <w:szCs w:val="32"/>
        </w:rPr>
        <w:t>或7</w:t>
      </w:r>
      <w:r w:rsidR="0062487B">
        <w:rPr>
          <w:rFonts w:ascii="仿宋_GB2312" w:eastAsia="仿宋_GB2312"/>
          <w:sz w:val="32"/>
          <w:szCs w:val="32"/>
        </w:rPr>
        <w:t>5</w:t>
      </w:r>
      <w:r w:rsidR="0062487B">
        <w:rPr>
          <w:rFonts w:ascii="仿宋_GB2312" w:eastAsia="仿宋_GB2312" w:hint="eastAsia"/>
          <w:sz w:val="32"/>
          <w:szCs w:val="32"/>
        </w:rPr>
        <w:t>分</w:t>
      </w:r>
      <w:r w:rsidRPr="0080084A">
        <w:rPr>
          <w:rFonts w:ascii="仿宋_GB2312" w:eastAsia="仿宋_GB2312" w:hint="eastAsia"/>
          <w:sz w:val="32"/>
          <w:szCs w:val="32"/>
        </w:rPr>
        <w:t>（含）以上</w:t>
      </w:r>
    </w:p>
    <w:p w:rsidR="00045C4D" w:rsidRPr="0080084A" w:rsidRDefault="00045C4D" w:rsidP="0080084A">
      <w:pPr>
        <w:widowControl/>
        <w:shd w:val="clear" w:color="auto" w:fill="FFFFFF"/>
        <w:spacing w:after="150" w:line="600" w:lineRule="exact"/>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w:t>
      </w:r>
      <w:r w:rsidRPr="0080084A">
        <w:rPr>
          <w:rFonts w:ascii="仿宋_GB2312" w:eastAsia="仿宋_GB2312" w:hint="eastAsia"/>
          <w:sz w:val="32"/>
          <w:szCs w:val="32"/>
        </w:rPr>
        <w:t>是否上学年有不及格科目或有缓考</w:t>
      </w:r>
    </w:p>
    <w:p w:rsidR="00045C4D" w:rsidRPr="0080084A" w:rsidRDefault="00045C4D" w:rsidP="0080084A">
      <w:pPr>
        <w:widowControl/>
        <w:shd w:val="clear" w:color="auto" w:fill="FFFFFF"/>
        <w:spacing w:after="150" w:line="600" w:lineRule="exact"/>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5</w:t>
      </w:r>
      <w:r>
        <w:rPr>
          <w:rFonts w:ascii="仿宋_GB2312" w:eastAsia="仿宋_GB2312" w:hint="eastAsia"/>
          <w:sz w:val="32"/>
          <w:szCs w:val="32"/>
        </w:rPr>
        <w:t>）</w:t>
      </w:r>
      <w:r w:rsidRPr="0080084A">
        <w:rPr>
          <w:rFonts w:ascii="仿宋_GB2312" w:eastAsia="仿宋_GB2312" w:hint="eastAsia"/>
          <w:sz w:val="32"/>
          <w:szCs w:val="32"/>
        </w:rPr>
        <w:t>是否有违纪</w:t>
      </w:r>
    </w:p>
    <w:p w:rsidR="00045C4D" w:rsidRPr="0080084A" w:rsidRDefault="00045C4D" w:rsidP="0080084A">
      <w:pPr>
        <w:widowControl/>
        <w:shd w:val="clear" w:color="auto" w:fill="FFFFFF"/>
        <w:spacing w:after="150" w:line="600" w:lineRule="exact"/>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w:t>
      </w:r>
      <w:r w:rsidRPr="0080084A">
        <w:rPr>
          <w:rFonts w:ascii="仿宋_GB2312" w:eastAsia="仿宋_GB2312" w:hint="eastAsia"/>
          <w:sz w:val="32"/>
          <w:szCs w:val="32"/>
        </w:rPr>
        <w:t>确认无误后，可将拟获奖名单公示，未获奖学生可申请单项奖奖学金</w:t>
      </w:r>
    </w:p>
    <w:p w:rsidR="00045C4D" w:rsidRPr="009E325B" w:rsidRDefault="00045C4D" w:rsidP="00E2744A">
      <w:pPr>
        <w:widowControl/>
        <w:shd w:val="clear" w:color="auto" w:fill="FFFFFF"/>
        <w:spacing w:after="150" w:line="600" w:lineRule="exact"/>
        <w:ind w:firstLine="645"/>
        <w:jc w:val="left"/>
        <w:rPr>
          <w:rFonts w:ascii="楷体" w:eastAsia="楷体" w:hAnsi="楷体" w:cs="宋体"/>
          <w:b/>
          <w:color w:val="333333"/>
          <w:kern w:val="0"/>
          <w:sz w:val="32"/>
          <w:szCs w:val="32"/>
        </w:rPr>
      </w:pPr>
      <w:r w:rsidRPr="009E325B">
        <w:rPr>
          <w:rFonts w:ascii="楷体" w:eastAsia="楷体" w:hAnsi="楷体" w:cs="宋体" w:hint="eastAsia"/>
          <w:b/>
          <w:color w:val="333333"/>
          <w:kern w:val="0"/>
          <w:sz w:val="32"/>
          <w:szCs w:val="32"/>
        </w:rPr>
        <w:t>（二）单项奖学金</w:t>
      </w:r>
    </w:p>
    <w:p w:rsidR="00045C4D" w:rsidRPr="0062487B" w:rsidRDefault="00045C4D" w:rsidP="0062487B">
      <w:pPr>
        <w:widowControl/>
        <w:shd w:val="clear" w:color="auto" w:fill="FFFFFF"/>
        <w:spacing w:after="150" w:line="600" w:lineRule="exact"/>
        <w:ind w:firstLineChars="200" w:firstLine="640"/>
        <w:jc w:val="left"/>
        <w:rPr>
          <w:rFonts w:ascii="仿宋_GB2312" w:eastAsia="仿宋_GB2312"/>
          <w:sz w:val="32"/>
          <w:szCs w:val="32"/>
        </w:rPr>
      </w:pPr>
      <w:r w:rsidRPr="0062487B">
        <w:rPr>
          <w:rFonts w:ascii="仿宋_GB2312" w:eastAsia="仿宋_GB2312" w:hint="eastAsia"/>
          <w:sz w:val="32"/>
          <w:szCs w:val="32"/>
        </w:rPr>
        <w:t>学生向学院提交《华南农业大学单项奖申报表》（附件</w:t>
      </w:r>
      <w:r w:rsidR="00D12562">
        <w:rPr>
          <w:rFonts w:ascii="仿宋_GB2312" w:eastAsia="仿宋_GB2312"/>
          <w:sz w:val="32"/>
          <w:szCs w:val="32"/>
        </w:rPr>
        <w:t>1</w:t>
      </w:r>
      <w:r w:rsidRPr="0062487B">
        <w:rPr>
          <w:rFonts w:ascii="仿宋_GB2312" w:eastAsia="仿宋_GB2312" w:hint="eastAsia"/>
          <w:sz w:val="32"/>
          <w:szCs w:val="32"/>
        </w:rPr>
        <w:t>）及相关证明材料。学院审核通过后在申报表上填写好意见加盖章学院党委公章后扫描成电子版。</w:t>
      </w:r>
      <w:r w:rsidR="003B5B3C">
        <w:rPr>
          <w:rFonts w:ascii="仿宋_GB2312" w:eastAsia="仿宋_GB2312" w:hint="eastAsia"/>
          <w:sz w:val="32"/>
          <w:szCs w:val="32"/>
        </w:rPr>
        <w:t>申报奖项名称需写全：（1）社会工作优秀奖（2）文体活动优秀奖（3）科技创新优秀奖（4）精神文明奖（5）社会实践奖（6）创业实践奖（7）学习进步奖（8）学习优秀奖。</w:t>
      </w:r>
    </w:p>
    <w:p w:rsidR="00045C4D" w:rsidRPr="009E325B" w:rsidRDefault="00045C4D" w:rsidP="009E325B">
      <w:pPr>
        <w:widowControl/>
        <w:shd w:val="clear" w:color="auto" w:fill="FFFFFF"/>
        <w:spacing w:after="150" w:line="600" w:lineRule="exact"/>
        <w:ind w:firstLine="645"/>
        <w:jc w:val="left"/>
        <w:rPr>
          <w:rFonts w:ascii="楷体" w:eastAsia="楷体" w:hAnsi="楷体" w:cs="宋体"/>
          <w:b/>
          <w:color w:val="333333"/>
          <w:kern w:val="0"/>
          <w:sz w:val="32"/>
          <w:szCs w:val="32"/>
        </w:rPr>
      </w:pPr>
      <w:r>
        <w:rPr>
          <w:rFonts w:ascii="楷体" w:eastAsia="楷体" w:hAnsi="楷体" w:cs="宋体" w:hint="eastAsia"/>
          <w:b/>
          <w:color w:val="333333"/>
          <w:kern w:val="0"/>
          <w:sz w:val="32"/>
          <w:szCs w:val="32"/>
        </w:rPr>
        <w:t>（</w:t>
      </w:r>
      <w:r w:rsidRPr="009E325B">
        <w:rPr>
          <w:rFonts w:ascii="楷体" w:eastAsia="楷体" w:hAnsi="楷体" w:cs="宋体" w:hint="eastAsia"/>
          <w:b/>
          <w:color w:val="333333"/>
          <w:kern w:val="0"/>
          <w:sz w:val="32"/>
          <w:szCs w:val="32"/>
        </w:rPr>
        <w:t>三</w:t>
      </w:r>
      <w:r>
        <w:rPr>
          <w:rFonts w:ascii="楷体" w:eastAsia="楷体" w:hAnsi="楷体" w:cs="宋体" w:hint="eastAsia"/>
          <w:b/>
          <w:color w:val="333333"/>
          <w:kern w:val="0"/>
          <w:sz w:val="32"/>
          <w:szCs w:val="32"/>
        </w:rPr>
        <w:t>）</w:t>
      </w:r>
      <w:r w:rsidRPr="009E325B">
        <w:rPr>
          <w:rFonts w:ascii="楷体" w:eastAsia="楷体" w:hAnsi="楷体" w:cs="宋体" w:hint="eastAsia"/>
          <w:b/>
          <w:color w:val="333333"/>
          <w:kern w:val="0"/>
          <w:sz w:val="32"/>
          <w:szCs w:val="32"/>
        </w:rPr>
        <w:t>先进班级体</w:t>
      </w:r>
    </w:p>
    <w:p w:rsidR="00045C4D" w:rsidRPr="0062487B" w:rsidRDefault="00045C4D" w:rsidP="0062487B">
      <w:pPr>
        <w:widowControl/>
        <w:shd w:val="clear" w:color="auto" w:fill="FFFFFF"/>
        <w:spacing w:after="150" w:line="600" w:lineRule="exact"/>
        <w:ind w:firstLineChars="200" w:firstLine="640"/>
        <w:jc w:val="left"/>
        <w:rPr>
          <w:rFonts w:ascii="仿宋_GB2312" w:eastAsia="仿宋_GB2312"/>
          <w:sz w:val="32"/>
          <w:szCs w:val="32"/>
        </w:rPr>
      </w:pPr>
      <w:r w:rsidRPr="0062487B">
        <w:rPr>
          <w:rFonts w:ascii="仿宋_GB2312" w:eastAsia="仿宋_GB2312" w:hint="eastAsia"/>
          <w:sz w:val="32"/>
          <w:szCs w:val="32"/>
        </w:rPr>
        <w:t>申请班级需填报《华南农业大学先进班集体申报表》（附件</w:t>
      </w:r>
      <w:r w:rsidR="00D12562">
        <w:rPr>
          <w:rFonts w:ascii="仿宋_GB2312" w:eastAsia="仿宋_GB2312"/>
          <w:sz w:val="32"/>
          <w:szCs w:val="32"/>
        </w:rPr>
        <w:t>2</w:t>
      </w:r>
      <w:r w:rsidRPr="0062487B">
        <w:rPr>
          <w:rFonts w:ascii="仿宋_GB2312" w:eastAsia="仿宋_GB2312" w:hint="eastAsia"/>
          <w:sz w:val="32"/>
          <w:szCs w:val="32"/>
        </w:rPr>
        <w:t>）提交</w:t>
      </w:r>
      <w:r w:rsidRPr="0062487B">
        <w:rPr>
          <w:rFonts w:ascii="仿宋_GB2312" w:eastAsia="仿宋_GB2312"/>
          <w:sz w:val="32"/>
          <w:szCs w:val="32"/>
        </w:rPr>
        <w:t>2000</w:t>
      </w:r>
      <w:r w:rsidRPr="0062487B">
        <w:rPr>
          <w:rFonts w:ascii="仿宋_GB2312" w:eastAsia="仿宋_GB2312" w:hint="eastAsia"/>
          <w:sz w:val="32"/>
          <w:szCs w:val="32"/>
        </w:rPr>
        <w:t>字以上先进事迹材料（材料格式参考附件</w:t>
      </w:r>
      <w:r w:rsidR="00D12562">
        <w:rPr>
          <w:rFonts w:ascii="仿宋_GB2312" w:eastAsia="仿宋_GB2312"/>
          <w:sz w:val="32"/>
          <w:szCs w:val="32"/>
        </w:rPr>
        <w:t>3</w:t>
      </w:r>
      <w:r w:rsidRPr="0062487B">
        <w:rPr>
          <w:rFonts w:ascii="仿宋_GB2312" w:eastAsia="仿宋_GB2312" w:hint="eastAsia"/>
          <w:sz w:val="32"/>
          <w:szCs w:val="32"/>
        </w:rPr>
        <w:t>）及</w:t>
      </w:r>
      <w:r w:rsidRPr="0062487B">
        <w:rPr>
          <w:rFonts w:ascii="仿宋_GB2312" w:eastAsia="仿宋_GB2312"/>
          <w:sz w:val="32"/>
          <w:szCs w:val="32"/>
        </w:rPr>
        <w:t>6-8</w:t>
      </w:r>
      <w:r w:rsidRPr="0062487B">
        <w:rPr>
          <w:rFonts w:ascii="仿宋_GB2312" w:eastAsia="仿宋_GB2312" w:hint="eastAsia"/>
          <w:sz w:val="32"/>
          <w:szCs w:val="32"/>
        </w:rPr>
        <w:t>张电子版班级活动照。获奖比例不超过本学院学生班总数的</w:t>
      </w:r>
      <w:r w:rsidRPr="0062487B">
        <w:rPr>
          <w:rFonts w:ascii="仿宋_GB2312" w:eastAsia="仿宋_GB2312"/>
          <w:sz w:val="32"/>
          <w:szCs w:val="32"/>
        </w:rPr>
        <w:t>10%</w:t>
      </w:r>
      <w:r w:rsidRPr="0062487B">
        <w:rPr>
          <w:rFonts w:ascii="仿宋_GB2312" w:eastAsia="仿宋_GB2312" w:hint="eastAsia"/>
          <w:sz w:val="32"/>
          <w:szCs w:val="32"/>
        </w:rPr>
        <w:t>。学院审核通过公示无异议后填写附件</w:t>
      </w:r>
      <w:r w:rsidRPr="0062487B">
        <w:rPr>
          <w:rFonts w:ascii="仿宋_GB2312" w:eastAsia="仿宋_GB2312"/>
          <w:sz w:val="32"/>
          <w:szCs w:val="32"/>
        </w:rPr>
        <w:t>5</w:t>
      </w:r>
      <w:r w:rsidRPr="0062487B">
        <w:rPr>
          <w:rFonts w:ascii="仿宋_GB2312" w:eastAsia="仿宋_GB2312" w:hint="eastAsia"/>
          <w:sz w:val="32"/>
          <w:szCs w:val="32"/>
        </w:rPr>
        <w:t>《华南农业大学先进班集体申报统计表》。</w:t>
      </w:r>
    </w:p>
    <w:p w:rsidR="00045C4D" w:rsidRPr="00A37E86" w:rsidRDefault="00045C4D" w:rsidP="009E325B">
      <w:pPr>
        <w:widowControl/>
        <w:numPr>
          <w:ilvl w:val="0"/>
          <w:numId w:val="9"/>
        </w:numPr>
        <w:shd w:val="clear" w:color="auto" w:fill="FFFFFF"/>
        <w:spacing w:after="150" w:line="600" w:lineRule="exact"/>
        <w:jc w:val="left"/>
        <w:rPr>
          <w:rFonts w:ascii="黑体" w:eastAsia="黑体" w:hAnsi="黑体" w:cs="宋体"/>
          <w:color w:val="333333"/>
          <w:kern w:val="0"/>
          <w:sz w:val="32"/>
          <w:szCs w:val="32"/>
        </w:rPr>
      </w:pPr>
      <w:r>
        <w:rPr>
          <w:rFonts w:ascii="黑体" w:eastAsia="黑体" w:hAnsi="黑体" w:cs="宋体" w:hint="eastAsia"/>
          <w:color w:val="333333"/>
          <w:kern w:val="0"/>
          <w:sz w:val="32"/>
          <w:szCs w:val="32"/>
        </w:rPr>
        <w:t>上交</w:t>
      </w:r>
      <w:r w:rsidRPr="00A37E86">
        <w:rPr>
          <w:rFonts w:ascii="黑体" w:eastAsia="黑体" w:hAnsi="黑体" w:cs="宋体" w:hint="eastAsia"/>
          <w:color w:val="333333"/>
          <w:kern w:val="0"/>
          <w:sz w:val="32"/>
          <w:szCs w:val="32"/>
        </w:rPr>
        <w:t>材料</w:t>
      </w:r>
      <w:r>
        <w:rPr>
          <w:rFonts w:ascii="黑体" w:eastAsia="黑体" w:hAnsi="黑体" w:cs="宋体" w:hint="eastAsia"/>
          <w:color w:val="333333"/>
          <w:kern w:val="0"/>
          <w:sz w:val="32"/>
          <w:szCs w:val="32"/>
        </w:rPr>
        <w:t>清单</w:t>
      </w:r>
    </w:p>
    <w:p w:rsidR="00045C4D" w:rsidRPr="00DB685A" w:rsidRDefault="00045C4D" w:rsidP="00E2744A">
      <w:pPr>
        <w:widowControl/>
        <w:shd w:val="clear" w:color="auto" w:fill="FFFFFF"/>
        <w:spacing w:after="150" w:line="600" w:lineRule="exact"/>
        <w:ind w:firstLine="645"/>
        <w:jc w:val="left"/>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1.</w:t>
      </w:r>
      <w:r w:rsidRPr="00DB685A">
        <w:rPr>
          <w:rFonts w:ascii="仿宋_GB2312" w:eastAsia="仿宋_GB2312" w:hAnsi="仿宋" w:cs="宋体" w:hint="eastAsia"/>
          <w:color w:val="333333"/>
          <w:kern w:val="0"/>
          <w:sz w:val="32"/>
          <w:szCs w:val="32"/>
        </w:rPr>
        <w:t>申请一等奖学金者需上报</w:t>
      </w:r>
      <w:r w:rsidRPr="00DB685A">
        <w:rPr>
          <w:rFonts w:ascii="仿宋_GB2312" w:eastAsia="仿宋_GB2312" w:hAnsi="仿宋" w:cs="宋体"/>
          <w:color w:val="333333"/>
          <w:kern w:val="0"/>
          <w:sz w:val="32"/>
          <w:szCs w:val="32"/>
        </w:rPr>
        <w:t>2000</w:t>
      </w:r>
      <w:r w:rsidRPr="00DB685A">
        <w:rPr>
          <w:rFonts w:ascii="仿宋_GB2312" w:eastAsia="仿宋_GB2312" w:hAnsi="仿宋" w:cs="宋体" w:hint="eastAsia"/>
          <w:color w:val="333333"/>
          <w:kern w:val="0"/>
          <w:sz w:val="32"/>
          <w:szCs w:val="32"/>
        </w:rPr>
        <w:t>字个人先进事迹（格式参考附件</w:t>
      </w:r>
      <w:r w:rsidR="00D12562">
        <w:rPr>
          <w:rFonts w:ascii="仿宋_GB2312" w:eastAsia="仿宋_GB2312" w:hAnsi="仿宋" w:cs="宋体"/>
          <w:color w:val="333333"/>
          <w:kern w:val="0"/>
          <w:sz w:val="32"/>
          <w:szCs w:val="32"/>
        </w:rPr>
        <w:t>5</w:t>
      </w:r>
      <w:r w:rsidRPr="00DB685A">
        <w:rPr>
          <w:rFonts w:ascii="仿宋_GB2312" w:eastAsia="仿宋_GB2312" w:hAnsi="仿宋" w:cs="宋体" w:hint="eastAsia"/>
          <w:color w:val="333333"/>
          <w:kern w:val="0"/>
          <w:sz w:val="32"/>
          <w:szCs w:val="32"/>
        </w:rPr>
        <w:t>）及</w:t>
      </w:r>
      <w:r w:rsidRPr="00DB685A">
        <w:rPr>
          <w:rFonts w:ascii="仿宋_GB2312" w:eastAsia="仿宋_GB2312" w:hAnsi="仿宋" w:cs="宋体"/>
          <w:color w:val="333333"/>
          <w:kern w:val="0"/>
          <w:sz w:val="32"/>
          <w:szCs w:val="32"/>
        </w:rPr>
        <w:t>1</w:t>
      </w:r>
      <w:r>
        <w:rPr>
          <w:rFonts w:ascii="仿宋_GB2312" w:eastAsia="仿宋_GB2312" w:hAnsi="仿宋" w:cs="宋体" w:hint="eastAsia"/>
          <w:color w:val="333333"/>
          <w:kern w:val="0"/>
          <w:sz w:val="32"/>
          <w:szCs w:val="32"/>
        </w:rPr>
        <w:t>张电子版个人近期生活照；</w:t>
      </w:r>
    </w:p>
    <w:p w:rsidR="00045C4D" w:rsidRDefault="00045C4D" w:rsidP="00E2744A">
      <w:pPr>
        <w:spacing w:line="600" w:lineRule="exact"/>
        <w:ind w:firstLine="645"/>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2.</w:t>
      </w:r>
      <w:r>
        <w:rPr>
          <w:rFonts w:ascii="仿宋_GB2312" w:eastAsia="仿宋_GB2312" w:hAnsi="仿宋" w:cs="宋体" w:hint="eastAsia"/>
          <w:color w:val="333333"/>
          <w:kern w:val="0"/>
          <w:sz w:val="32"/>
          <w:szCs w:val="32"/>
        </w:rPr>
        <w:t>单项奖申请表盖章扫描件按“</w:t>
      </w:r>
      <w:r>
        <w:rPr>
          <w:rFonts w:ascii="仿宋_GB2312" w:eastAsia="仿宋_GB2312" w:hAnsi="仿宋" w:cs="宋体"/>
          <w:color w:val="333333"/>
          <w:kern w:val="0"/>
          <w:sz w:val="32"/>
          <w:szCs w:val="32"/>
        </w:rPr>
        <w:t>XX</w:t>
      </w:r>
      <w:r>
        <w:rPr>
          <w:rFonts w:ascii="仿宋_GB2312" w:eastAsia="仿宋_GB2312" w:hAnsi="仿宋" w:cs="宋体" w:hint="eastAsia"/>
          <w:color w:val="333333"/>
          <w:kern w:val="0"/>
          <w:sz w:val="32"/>
          <w:szCs w:val="32"/>
        </w:rPr>
        <w:t>学院</w:t>
      </w:r>
      <w:r>
        <w:rPr>
          <w:rFonts w:ascii="仿宋_GB2312" w:eastAsia="仿宋_GB2312" w:hAnsi="仿宋" w:cs="宋体"/>
          <w:color w:val="333333"/>
          <w:kern w:val="0"/>
          <w:sz w:val="32"/>
          <w:szCs w:val="32"/>
        </w:rPr>
        <w:t>+</w:t>
      </w:r>
      <w:r>
        <w:rPr>
          <w:rFonts w:ascii="仿宋_GB2312" w:eastAsia="仿宋_GB2312" w:hAnsi="仿宋" w:cs="宋体" w:hint="eastAsia"/>
          <w:color w:val="333333"/>
          <w:kern w:val="0"/>
          <w:sz w:val="32"/>
          <w:szCs w:val="32"/>
        </w:rPr>
        <w:t>姓名</w:t>
      </w:r>
      <w:r>
        <w:rPr>
          <w:rFonts w:ascii="仿宋_GB2312" w:eastAsia="仿宋_GB2312" w:hAnsi="仿宋" w:cs="宋体"/>
          <w:color w:val="333333"/>
          <w:kern w:val="0"/>
          <w:sz w:val="32"/>
          <w:szCs w:val="32"/>
        </w:rPr>
        <w:t>+</w:t>
      </w:r>
      <w:r>
        <w:rPr>
          <w:rFonts w:ascii="仿宋_GB2312" w:eastAsia="仿宋_GB2312" w:hAnsi="仿宋" w:cs="宋体" w:hint="eastAsia"/>
          <w:color w:val="333333"/>
          <w:kern w:val="0"/>
          <w:sz w:val="32"/>
          <w:szCs w:val="32"/>
        </w:rPr>
        <w:t>奖项名称”命名；</w:t>
      </w:r>
    </w:p>
    <w:p w:rsidR="00045C4D" w:rsidRPr="00DB685A" w:rsidRDefault="00045C4D" w:rsidP="00E2744A">
      <w:pPr>
        <w:spacing w:line="600" w:lineRule="exact"/>
        <w:ind w:firstLine="645"/>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lastRenderedPageBreak/>
        <w:t>3.</w:t>
      </w:r>
      <w:r>
        <w:rPr>
          <w:rFonts w:ascii="仿宋_GB2312" w:eastAsia="仿宋_GB2312" w:hAnsi="仿宋" w:cs="宋体" w:hint="eastAsia"/>
          <w:color w:val="333333"/>
          <w:kern w:val="0"/>
          <w:sz w:val="32"/>
          <w:szCs w:val="32"/>
        </w:rPr>
        <w:t>先进班级体交附件</w:t>
      </w:r>
      <w:r w:rsidR="00D12562">
        <w:rPr>
          <w:rFonts w:ascii="仿宋_GB2312" w:eastAsia="仿宋_GB2312" w:hAnsi="仿宋" w:cs="宋体"/>
          <w:color w:val="333333"/>
          <w:kern w:val="0"/>
          <w:sz w:val="32"/>
          <w:szCs w:val="32"/>
        </w:rPr>
        <w:t>2</w:t>
      </w:r>
      <w:r>
        <w:rPr>
          <w:rFonts w:ascii="仿宋_GB2312" w:eastAsia="仿宋_GB2312" w:hAnsi="仿宋" w:cs="宋体" w:hint="eastAsia"/>
          <w:color w:val="333333"/>
          <w:kern w:val="0"/>
          <w:sz w:val="32"/>
          <w:szCs w:val="32"/>
        </w:rPr>
        <w:t>和</w:t>
      </w:r>
      <w:r w:rsidR="00D12562">
        <w:rPr>
          <w:rFonts w:ascii="仿宋_GB2312" w:eastAsia="仿宋_GB2312" w:hAnsi="仿宋" w:cs="宋体"/>
          <w:color w:val="333333"/>
          <w:kern w:val="0"/>
          <w:sz w:val="32"/>
          <w:szCs w:val="32"/>
        </w:rPr>
        <w:t>4</w:t>
      </w:r>
      <w:r>
        <w:rPr>
          <w:rFonts w:ascii="仿宋_GB2312" w:eastAsia="仿宋_GB2312" w:hAnsi="仿宋" w:cs="宋体" w:hint="eastAsia"/>
          <w:color w:val="333333"/>
          <w:kern w:val="0"/>
          <w:sz w:val="32"/>
          <w:szCs w:val="32"/>
        </w:rPr>
        <w:t>，每个班一个文件夹，按“</w:t>
      </w:r>
      <w:r>
        <w:rPr>
          <w:rFonts w:ascii="仿宋_GB2312" w:eastAsia="仿宋_GB2312" w:hAnsi="仿宋" w:cs="宋体"/>
          <w:color w:val="333333"/>
          <w:kern w:val="0"/>
          <w:sz w:val="32"/>
          <w:szCs w:val="32"/>
        </w:rPr>
        <w:t>XX</w:t>
      </w:r>
      <w:r>
        <w:rPr>
          <w:rFonts w:ascii="仿宋_GB2312" w:eastAsia="仿宋_GB2312" w:hAnsi="仿宋" w:cs="宋体" w:hint="eastAsia"/>
          <w:color w:val="333333"/>
          <w:kern w:val="0"/>
          <w:sz w:val="32"/>
          <w:szCs w:val="32"/>
        </w:rPr>
        <w:t>学院</w:t>
      </w:r>
      <w:r>
        <w:rPr>
          <w:rFonts w:ascii="仿宋_GB2312" w:eastAsia="仿宋_GB2312" w:hAnsi="仿宋" w:cs="宋体"/>
          <w:color w:val="333333"/>
          <w:kern w:val="0"/>
          <w:sz w:val="32"/>
          <w:szCs w:val="32"/>
        </w:rPr>
        <w:t>+</w:t>
      </w:r>
      <w:r>
        <w:rPr>
          <w:rFonts w:ascii="仿宋_GB2312" w:eastAsia="仿宋_GB2312" w:hAnsi="仿宋" w:cs="宋体" w:hint="eastAsia"/>
          <w:color w:val="333333"/>
          <w:kern w:val="0"/>
          <w:sz w:val="32"/>
          <w:szCs w:val="32"/>
        </w:rPr>
        <w:t>班级</w:t>
      </w:r>
      <w:r>
        <w:rPr>
          <w:rFonts w:ascii="仿宋_GB2312" w:eastAsia="仿宋_GB2312" w:hAnsi="仿宋" w:cs="宋体"/>
          <w:color w:val="333333"/>
          <w:kern w:val="0"/>
          <w:sz w:val="32"/>
          <w:szCs w:val="32"/>
        </w:rPr>
        <w:t>+</w:t>
      </w:r>
      <w:r>
        <w:rPr>
          <w:rFonts w:ascii="仿宋_GB2312" w:eastAsia="仿宋_GB2312" w:hAnsi="仿宋" w:cs="宋体" w:hint="eastAsia"/>
          <w:color w:val="333333"/>
          <w:kern w:val="0"/>
          <w:sz w:val="32"/>
          <w:szCs w:val="32"/>
        </w:rPr>
        <w:t>先进班级体申报材料”命名；</w:t>
      </w:r>
    </w:p>
    <w:p w:rsidR="00045C4D" w:rsidRDefault="00045C4D" w:rsidP="00E2744A">
      <w:pPr>
        <w:spacing w:line="600" w:lineRule="exact"/>
        <w:ind w:firstLine="645"/>
        <w:rPr>
          <w:rFonts w:ascii="仿宋_GB2312" w:eastAsia="仿宋_GB2312" w:hAnsi="仿宋" w:cs="宋体"/>
          <w:color w:val="333333"/>
          <w:kern w:val="0"/>
          <w:sz w:val="32"/>
          <w:szCs w:val="32"/>
        </w:rPr>
      </w:pPr>
      <w:r>
        <w:rPr>
          <w:rFonts w:ascii="仿宋_GB2312" w:eastAsia="仿宋_GB2312" w:hAnsi="仿宋" w:cs="宋体"/>
          <w:color w:val="333333"/>
          <w:kern w:val="0"/>
          <w:sz w:val="32"/>
          <w:szCs w:val="32"/>
        </w:rPr>
        <w:t>4.</w:t>
      </w:r>
      <w:r w:rsidRPr="00DB685A">
        <w:rPr>
          <w:rFonts w:ascii="仿宋_GB2312" w:eastAsia="仿宋_GB2312" w:hAnsi="仿宋" w:cs="宋体" w:hint="eastAsia"/>
          <w:color w:val="333333"/>
          <w:kern w:val="0"/>
          <w:sz w:val="32"/>
          <w:szCs w:val="32"/>
        </w:rPr>
        <w:t>公示名单，包含一二三等奖学金、单项奖奖学金、先进班集体，</w:t>
      </w:r>
      <w:r>
        <w:rPr>
          <w:rFonts w:ascii="仿宋_GB2312" w:eastAsia="仿宋_GB2312" w:hAnsi="仿宋" w:cs="宋体" w:hint="eastAsia"/>
          <w:color w:val="333333"/>
          <w:kern w:val="0"/>
          <w:sz w:val="32"/>
          <w:szCs w:val="32"/>
        </w:rPr>
        <w:t>格式</w:t>
      </w:r>
      <w:r w:rsidRPr="00DB685A">
        <w:rPr>
          <w:rFonts w:ascii="仿宋_GB2312" w:eastAsia="仿宋_GB2312" w:hAnsi="仿宋" w:cs="宋体" w:hint="eastAsia"/>
          <w:color w:val="333333"/>
          <w:kern w:val="0"/>
          <w:sz w:val="32"/>
          <w:szCs w:val="32"/>
        </w:rPr>
        <w:t>参考附件</w:t>
      </w:r>
      <w:r w:rsidR="00D12562">
        <w:rPr>
          <w:rFonts w:ascii="仿宋_GB2312" w:eastAsia="仿宋_GB2312" w:hAnsi="仿宋" w:cs="宋体"/>
          <w:color w:val="333333"/>
          <w:kern w:val="0"/>
          <w:sz w:val="32"/>
          <w:szCs w:val="32"/>
        </w:rPr>
        <w:t>6</w:t>
      </w:r>
      <w:r>
        <w:rPr>
          <w:rFonts w:ascii="仿宋_GB2312" w:eastAsia="仿宋_GB2312" w:hAnsi="仿宋" w:cs="宋体" w:hint="eastAsia"/>
          <w:color w:val="333333"/>
          <w:kern w:val="0"/>
          <w:sz w:val="32"/>
          <w:szCs w:val="32"/>
        </w:rPr>
        <w:t>，按“</w:t>
      </w:r>
      <w:r>
        <w:rPr>
          <w:rFonts w:ascii="仿宋_GB2312" w:eastAsia="仿宋_GB2312" w:hAnsi="仿宋" w:cs="宋体"/>
          <w:color w:val="333333"/>
          <w:kern w:val="0"/>
          <w:sz w:val="32"/>
          <w:szCs w:val="32"/>
        </w:rPr>
        <w:t>XX</w:t>
      </w:r>
      <w:r>
        <w:rPr>
          <w:rFonts w:ascii="仿宋_GB2312" w:eastAsia="仿宋_GB2312" w:hAnsi="仿宋" w:cs="宋体" w:hint="eastAsia"/>
          <w:color w:val="333333"/>
          <w:kern w:val="0"/>
          <w:sz w:val="32"/>
          <w:szCs w:val="32"/>
        </w:rPr>
        <w:t>学院</w:t>
      </w:r>
      <w:r>
        <w:rPr>
          <w:rFonts w:ascii="仿宋_GB2312" w:eastAsia="仿宋_GB2312" w:hAnsi="仿宋" w:cs="宋体"/>
          <w:color w:val="333333"/>
          <w:kern w:val="0"/>
          <w:sz w:val="32"/>
          <w:szCs w:val="32"/>
        </w:rPr>
        <w:t>202</w:t>
      </w:r>
      <w:r w:rsidR="0062487B">
        <w:rPr>
          <w:rFonts w:ascii="仿宋_GB2312" w:eastAsia="仿宋_GB2312" w:hAnsi="仿宋" w:cs="宋体"/>
          <w:color w:val="333333"/>
          <w:kern w:val="0"/>
          <w:sz w:val="32"/>
          <w:szCs w:val="32"/>
        </w:rPr>
        <w:t>1</w:t>
      </w:r>
      <w:r>
        <w:rPr>
          <w:rFonts w:ascii="仿宋_GB2312" w:eastAsia="仿宋_GB2312" w:hAnsi="仿宋" w:cs="宋体"/>
          <w:color w:val="333333"/>
          <w:kern w:val="0"/>
          <w:sz w:val="32"/>
          <w:szCs w:val="32"/>
        </w:rPr>
        <w:t>-202</w:t>
      </w:r>
      <w:r w:rsidR="0062487B">
        <w:rPr>
          <w:rFonts w:ascii="仿宋_GB2312" w:eastAsia="仿宋_GB2312" w:hAnsi="仿宋" w:cs="宋体"/>
          <w:color w:val="333333"/>
          <w:kern w:val="0"/>
          <w:sz w:val="32"/>
          <w:szCs w:val="32"/>
        </w:rPr>
        <w:t>2</w:t>
      </w:r>
      <w:r>
        <w:rPr>
          <w:rFonts w:ascii="仿宋_GB2312" w:eastAsia="仿宋_GB2312" w:hAnsi="仿宋" w:cs="宋体" w:hint="eastAsia"/>
          <w:color w:val="333333"/>
          <w:kern w:val="0"/>
          <w:sz w:val="32"/>
          <w:szCs w:val="32"/>
        </w:rPr>
        <w:t>学年综合测评获奖公示名单”命名。</w:t>
      </w:r>
    </w:p>
    <w:p w:rsidR="006A055D" w:rsidRPr="009E325B" w:rsidRDefault="006A055D" w:rsidP="00E2744A">
      <w:pPr>
        <w:spacing w:line="600" w:lineRule="exact"/>
        <w:ind w:firstLine="645"/>
        <w:rPr>
          <w:rFonts w:ascii="仿宋_GB2312" w:eastAsia="仿宋_GB2312" w:hAnsi="仿宋" w:cs="宋体"/>
          <w:color w:val="333333"/>
          <w:kern w:val="0"/>
          <w:sz w:val="32"/>
          <w:szCs w:val="32"/>
        </w:rPr>
      </w:pPr>
      <w:r>
        <w:rPr>
          <w:rFonts w:ascii="仿宋_GB2312" w:eastAsia="仿宋_GB2312" w:hAnsi="仿宋" w:cs="宋体" w:hint="eastAsia"/>
          <w:color w:val="333333"/>
          <w:kern w:val="0"/>
          <w:sz w:val="32"/>
          <w:szCs w:val="32"/>
        </w:rPr>
        <w:t>5</w:t>
      </w:r>
      <w:r>
        <w:rPr>
          <w:rFonts w:ascii="仿宋_GB2312" w:eastAsia="仿宋_GB2312" w:hAnsi="仿宋" w:cs="宋体"/>
          <w:color w:val="333333"/>
          <w:kern w:val="0"/>
          <w:sz w:val="32"/>
          <w:szCs w:val="32"/>
        </w:rPr>
        <w:t>.</w:t>
      </w:r>
      <w:r>
        <w:rPr>
          <w:rFonts w:ascii="仿宋_GB2312" w:eastAsia="仿宋_GB2312" w:hAnsi="仿宋" w:cs="宋体" w:hint="eastAsia"/>
          <w:color w:val="333333"/>
          <w:kern w:val="0"/>
          <w:sz w:val="32"/>
          <w:szCs w:val="32"/>
        </w:rPr>
        <w:t>全院参加测评情况及评优结果请填写《</w:t>
      </w:r>
      <w:r w:rsidRPr="006A055D">
        <w:rPr>
          <w:rFonts w:ascii="仿宋_GB2312" w:eastAsia="仿宋_GB2312" w:hAnsi="仿宋" w:cs="宋体" w:hint="eastAsia"/>
          <w:color w:val="333333"/>
          <w:kern w:val="0"/>
          <w:sz w:val="32"/>
          <w:szCs w:val="32"/>
        </w:rPr>
        <w:t>华南农业大学</w:t>
      </w:r>
      <w:r w:rsidRPr="006A055D">
        <w:rPr>
          <w:rFonts w:ascii="仿宋_GB2312" w:eastAsia="仿宋_GB2312" w:hAnsi="仿宋" w:cs="宋体"/>
          <w:color w:val="333333"/>
          <w:kern w:val="0"/>
          <w:sz w:val="32"/>
          <w:szCs w:val="32"/>
        </w:rPr>
        <w:t>2021-2022学年本科生综合测评及评优结果</w:t>
      </w:r>
      <w:r>
        <w:rPr>
          <w:rFonts w:ascii="仿宋_GB2312" w:eastAsia="仿宋_GB2312" w:hAnsi="仿宋" w:cs="宋体" w:hint="eastAsia"/>
          <w:color w:val="333333"/>
          <w:kern w:val="0"/>
          <w:sz w:val="32"/>
          <w:szCs w:val="32"/>
        </w:rPr>
        <w:t>》（附件</w:t>
      </w:r>
      <w:r w:rsidR="0074536B">
        <w:rPr>
          <w:rFonts w:ascii="仿宋_GB2312" w:eastAsia="仿宋_GB2312" w:hAnsi="仿宋" w:cs="宋体"/>
          <w:color w:val="333333"/>
          <w:kern w:val="0"/>
          <w:sz w:val="32"/>
          <w:szCs w:val="32"/>
        </w:rPr>
        <w:t>7</w:t>
      </w:r>
      <w:r>
        <w:rPr>
          <w:rFonts w:ascii="仿宋_GB2312" w:eastAsia="仿宋_GB2312" w:hAnsi="仿宋" w:cs="宋体" w:hint="eastAsia"/>
          <w:color w:val="333333"/>
          <w:kern w:val="0"/>
          <w:sz w:val="32"/>
          <w:szCs w:val="32"/>
        </w:rPr>
        <w:t>）</w:t>
      </w:r>
    </w:p>
    <w:p w:rsidR="00045C4D" w:rsidRPr="00DB685A" w:rsidRDefault="00045C4D" w:rsidP="00E2744A">
      <w:pPr>
        <w:spacing w:line="600" w:lineRule="exact"/>
        <w:ind w:firstLine="645"/>
        <w:rPr>
          <w:rFonts w:ascii="仿宋_GB2312" w:eastAsia="仿宋_GB2312" w:hAnsi="仿宋" w:cs="宋体"/>
          <w:color w:val="333333"/>
          <w:kern w:val="0"/>
          <w:sz w:val="32"/>
          <w:szCs w:val="32"/>
        </w:rPr>
      </w:pPr>
      <w:r w:rsidRPr="003813ED">
        <w:rPr>
          <w:rFonts w:ascii="仿宋_GB2312" w:eastAsia="仿宋_GB2312" w:hAnsi="仿宋" w:cs="宋体" w:hint="eastAsia"/>
          <w:kern w:val="0"/>
          <w:sz w:val="32"/>
          <w:szCs w:val="32"/>
        </w:rPr>
        <w:t>以上材料电子版请按照“</w:t>
      </w:r>
      <w:r w:rsidRPr="003813ED">
        <w:rPr>
          <w:rFonts w:ascii="仿宋_GB2312" w:eastAsia="仿宋_GB2312" w:hAnsi="仿宋" w:cs="宋体"/>
          <w:kern w:val="0"/>
          <w:sz w:val="32"/>
          <w:szCs w:val="32"/>
        </w:rPr>
        <w:t>XX</w:t>
      </w:r>
      <w:r w:rsidRPr="003813ED">
        <w:rPr>
          <w:rFonts w:ascii="仿宋_GB2312" w:eastAsia="仿宋_GB2312" w:hAnsi="仿宋" w:cs="宋体" w:hint="eastAsia"/>
          <w:kern w:val="0"/>
          <w:sz w:val="32"/>
          <w:szCs w:val="32"/>
        </w:rPr>
        <w:t>学院</w:t>
      </w:r>
      <w:r w:rsidRPr="003813ED">
        <w:rPr>
          <w:rFonts w:ascii="仿宋_GB2312" w:eastAsia="仿宋_GB2312" w:hAnsi="仿宋" w:cs="宋体"/>
          <w:kern w:val="0"/>
          <w:sz w:val="32"/>
          <w:szCs w:val="32"/>
        </w:rPr>
        <w:t>202</w:t>
      </w:r>
      <w:r w:rsidR="0062487B">
        <w:rPr>
          <w:rFonts w:ascii="仿宋_GB2312" w:eastAsia="仿宋_GB2312" w:hAnsi="仿宋" w:cs="宋体"/>
          <w:kern w:val="0"/>
          <w:sz w:val="32"/>
          <w:szCs w:val="32"/>
        </w:rPr>
        <w:t>1</w:t>
      </w:r>
      <w:r w:rsidRPr="003813ED">
        <w:rPr>
          <w:rFonts w:ascii="仿宋_GB2312" w:eastAsia="仿宋_GB2312" w:hAnsi="仿宋" w:cs="宋体"/>
          <w:kern w:val="0"/>
          <w:sz w:val="32"/>
          <w:szCs w:val="32"/>
        </w:rPr>
        <w:t>-202</w:t>
      </w:r>
      <w:r w:rsidR="0062487B">
        <w:rPr>
          <w:rFonts w:ascii="仿宋_GB2312" w:eastAsia="仿宋_GB2312" w:hAnsi="仿宋" w:cs="宋体"/>
          <w:kern w:val="0"/>
          <w:sz w:val="32"/>
          <w:szCs w:val="32"/>
        </w:rPr>
        <w:t>2</w:t>
      </w:r>
      <w:r w:rsidRPr="003813ED">
        <w:rPr>
          <w:rFonts w:ascii="仿宋_GB2312" w:eastAsia="仿宋_GB2312" w:hAnsi="仿宋" w:cs="宋体" w:hint="eastAsia"/>
          <w:kern w:val="0"/>
          <w:sz w:val="32"/>
          <w:szCs w:val="32"/>
        </w:rPr>
        <w:t>学年综合测评材料”命名，</w:t>
      </w:r>
      <w:hyperlink r:id="rId8" w:history="1">
        <w:r w:rsidR="0062487B" w:rsidRPr="001D65EF">
          <w:rPr>
            <w:rStyle w:val="a4"/>
            <w:rFonts w:ascii="仿宋_GB2312" w:eastAsia="仿宋_GB2312" w:hAnsi="仿宋" w:cs="宋体" w:hint="eastAsia"/>
            <w:kern w:val="0"/>
            <w:sz w:val="32"/>
            <w:szCs w:val="32"/>
          </w:rPr>
          <w:t>请于</w:t>
        </w:r>
        <w:r w:rsidR="0062487B" w:rsidRPr="001D65EF">
          <w:rPr>
            <w:rStyle w:val="a4"/>
            <w:rFonts w:ascii="仿宋_GB2312" w:eastAsia="仿宋_GB2312" w:hAnsi="仿宋" w:cs="宋体"/>
            <w:kern w:val="0"/>
            <w:sz w:val="32"/>
            <w:szCs w:val="32"/>
          </w:rPr>
          <w:t>10</w:t>
        </w:r>
        <w:r w:rsidR="0062487B" w:rsidRPr="001D65EF">
          <w:rPr>
            <w:rStyle w:val="a4"/>
            <w:rFonts w:ascii="仿宋_GB2312" w:eastAsia="仿宋_GB2312" w:hAnsi="仿宋" w:cs="宋体" w:hint="eastAsia"/>
            <w:kern w:val="0"/>
            <w:sz w:val="32"/>
            <w:szCs w:val="32"/>
          </w:rPr>
          <w:t>月</w:t>
        </w:r>
        <w:r w:rsidR="0062487B" w:rsidRPr="001D65EF">
          <w:rPr>
            <w:rStyle w:val="a4"/>
            <w:rFonts w:ascii="仿宋_GB2312" w:eastAsia="仿宋_GB2312" w:hAnsi="仿宋" w:cs="宋体"/>
            <w:kern w:val="0"/>
            <w:sz w:val="32"/>
            <w:szCs w:val="32"/>
          </w:rPr>
          <w:t>25</w:t>
        </w:r>
        <w:r w:rsidR="0062487B" w:rsidRPr="001D65EF">
          <w:rPr>
            <w:rStyle w:val="a4"/>
            <w:rFonts w:ascii="仿宋_GB2312" w:eastAsia="仿宋_GB2312" w:hAnsi="仿宋" w:cs="宋体" w:hint="eastAsia"/>
            <w:kern w:val="0"/>
            <w:sz w:val="32"/>
            <w:szCs w:val="32"/>
          </w:rPr>
          <w:t>日前发到邮箱</w:t>
        </w:r>
        <w:r w:rsidR="0062487B" w:rsidRPr="001D65EF">
          <w:rPr>
            <w:rStyle w:val="a4"/>
            <w:rFonts w:ascii="仿宋_GB2312" w:eastAsia="仿宋_GB2312" w:hAnsi="仿宋" w:cs="宋体"/>
            <w:kern w:val="0"/>
            <w:sz w:val="32"/>
            <w:szCs w:val="32"/>
          </w:rPr>
          <w:t>zxdk@scau.edu.cn</w:t>
        </w:r>
      </w:hyperlink>
      <w:r>
        <w:rPr>
          <w:rFonts w:ascii="仿宋_GB2312" w:eastAsia="仿宋_GB2312" w:hAnsi="仿宋" w:cs="宋体" w:hint="eastAsia"/>
          <w:kern w:val="0"/>
          <w:sz w:val="32"/>
          <w:szCs w:val="32"/>
        </w:rPr>
        <w:t>。</w:t>
      </w:r>
    </w:p>
    <w:p w:rsidR="00045C4D" w:rsidRPr="00DB685A" w:rsidRDefault="00045C4D" w:rsidP="00E2744A">
      <w:pPr>
        <w:spacing w:line="600" w:lineRule="exact"/>
        <w:ind w:firstLine="645"/>
        <w:rPr>
          <w:rFonts w:ascii="仿宋_GB2312" w:eastAsia="仿宋_GB2312" w:hAnsi="仿宋" w:cs="宋体"/>
          <w:color w:val="333333"/>
          <w:kern w:val="0"/>
          <w:sz w:val="32"/>
          <w:szCs w:val="32"/>
        </w:rPr>
      </w:pPr>
    </w:p>
    <w:p w:rsidR="00045C4D" w:rsidRPr="00DB685A" w:rsidRDefault="00045C4D" w:rsidP="00E2744A">
      <w:pPr>
        <w:spacing w:line="600" w:lineRule="exact"/>
        <w:ind w:firstLine="645"/>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附件：</w:t>
      </w:r>
    </w:p>
    <w:p w:rsidR="00045C4D" w:rsidRPr="00DB685A" w:rsidRDefault="00045C4D" w:rsidP="00E2744A">
      <w:pPr>
        <w:pStyle w:val="a3"/>
        <w:numPr>
          <w:ilvl w:val="0"/>
          <w:numId w:val="3"/>
        </w:numPr>
        <w:spacing w:line="600" w:lineRule="exact"/>
        <w:ind w:firstLineChars="0"/>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华南农业大学单项奖申报表</w:t>
      </w:r>
    </w:p>
    <w:p w:rsidR="00045C4D" w:rsidRPr="00DB685A" w:rsidRDefault="00045C4D" w:rsidP="00E2744A">
      <w:pPr>
        <w:pStyle w:val="a3"/>
        <w:numPr>
          <w:ilvl w:val="0"/>
          <w:numId w:val="3"/>
        </w:numPr>
        <w:spacing w:line="600" w:lineRule="exact"/>
        <w:ind w:firstLineChars="0"/>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华南农业大学先进班集体申报表</w:t>
      </w:r>
    </w:p>
    <w:p w:rsidR="00045C4D" w:rsidRPr="00DB685A" w:rsidRDefault="00045C4D" w:rsidP="00E2744A">
      <w:pPr>
        <w:pStyle w:val="a3"/>
        <w:numPr>
          <w:ilvl w:val="0"/>
          <w:numId w:val="3"/>
        </w:numPr>
        <w:spacing w:line="600" w:lineRule="exact"/>
        <w:ind w:firstLineChars="0"/>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华南农业大学先进班集体申报事迹材料撰写要求</w:t>
      </w:r>
    </w:p>
    <w:p w:rsidR="00045C4D" w:rsidRPr="00DB685A" w:rsidRDefault="00045C4D" w:rsidP="00E2744A">
      <w:pPr>
        <w:pStyle w:val="a3"/>
        <w:numPr>
          <w:ilvl w:val="0"/>
          <w:numId w:val="3"/>
        </w:numPr>
        <w:spacing w:line="600" w:lineRule="exact"/>
        <w:ind w:firstLineChars="0"/>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华南农业大学先进班集体申报统计表</w:t>
      </w:r>
    </w:p>
    <w:p w:rsidR="00045C4D" w:rsidRPr="00DB685A" w:rsidRDefault="00045C4D" w:rsidP="00E2744A">
      <w:pPr>
        <w:pStyle w:val="a3"/>
        <w:numPr>
          <w:ilvl w:val="0"/>
          <w:numId w:val="3"/>
        </w:numPr>
        <w:spacing w:line="600" w:lineRule="exact"/>
        <w:ind w:firstLineChars="0"/>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华南农业大学一等奖学金申报事迹材料撰写要求</w:t>
      </w:r>
    </w:p>
    <w:p w:rsidR="0074536B" w:rsidRDefault="00045C4D" w:rsidP="0074536B">
      <w:pPr>
        <w:pStyle w:val="a3"/>
        <w:numPr>
          <w:ilvl w:val="0"/>
          <w:numId w:val="3"/>
        </w:numPr>
        <w:spacing w:line="600" w:lineRule="exact"/>
        <w:ind w:firstLineChars="0"/>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华南农业大学××学院</w:t>
      </w:r>
      <w:r>
        <w:rPr>
          <w:rFonts w:ascii="仿宋_GB2312" w:eastAsia="仿宋_GB2312" w:hAnsi="仿宋" w:cs="宋体"/>
          <w:color w:val="333333"/>
          <w:kern w:val="0"/>
          <w:sz w:val="32"/>
          <w:szCs w:val="32"/>
        </w:rPr>
        <w:t>202</w:t>
      </w:r>
      <w:r w:rsidR="0062487B">
        <w:rPr>
          <w:rFonts w:ascii="仿宋_GB2312" w:eastAsia="仿宋_GB2312" w:hAnsi="仿宋" w:cs="宋体"/>
          <w:color w:val="333333"/>
          <w:kern w:val="0"/>
          <w:sz w:val="32"/>
          <w:szCs w:val="32"/>
        </w:rPr>
        <w:t>1</w:t>
      </w:r>
      <w:r>
        <w:rPr>
          <w:rFonts w:ascii="仿宋_GB2312" w:eastAsia="仿宋_GB2312" w:hAnsi="仿宋" w:cs="宋体"/>
          <w:color w:val="333333"/>
          <w:kern w:val="0"/>
          <w:sz w:val="32"/>
          <w:szCs w:val="32"/>
        </w:rPr>
        <w:t>-202</w:t>
      </w:r>
      <w:r w:rsidR="0062487B">
        <w:rPr>
          <w:rFonts w:ascii="仿宋_GB2312" w:eastAsia="仿宋_GB2312" w:hAnsi="仿宋" w:cs="宋体"/>
          <w:color w:val="333333"/>
          <w:kern w:val="0"/>
          <w:sz w:val="32"/>
          <w:szCs w:val="32"/>
        </w:rPr>
        <w:t>2</w:t>
      </w:r>
      <w:r w:rsidRPr="00DB685A">
        <w:rPr>
          <w:rFonts w:ascii="仿宋_GB2312" w:eastAsia="仿宋_GB2312" w:hAnsi="仿宋" w:cs="宋体" w:hint="eastAsia"/>
          <w:color w:val="333333"/>
          <w:kern w:val="0"/>
          <w:sz w:val="32"/>
          <w:szCs w:val="32"/>
        </w:rPr>
        <w:t>学年</w:t>
      </w:r>
      <w:r>
        <w:rPr>
          <w:rFonts w:ascii="仿宋_GB2312" w:eastAsia="仿宋_GB2312" w:hAnsi="仿宋" w:cs="宋体" w:hint="eastAsia"/>
          <w:color w:val="333333"/>
          <w:kern w:val="0"/>
          <w:sz w:val="32"/>
          <w:szCs w:val="32"/>
        </w:rPr>
        <w:t>综合测评获奖公示</w:t>
      </w:r>
      <w:r w:rsidRPr="00DB685A">
        <w:rPr>
          <w:rFonts w:ascii="仿宋_GB2312" w:eastAsia="仿宋_GB2312" w:hAnsi="仿宋" w:cs="宋体" w:hint="eastAsia"/>
          <w:color w:val="333333"/>
          <w:kern w:val="0"/>
          <w:sz w:val="32"/>
          <w:szCs w:val="32"/>
        </w:rPr>
        <w:t>名单</w:t>
      </w:r>
    </w:p>
    <w:p w:rsidR="00045C4D" w:rsidRPr="0074536B" w:rsidRDefault="0074536B" w:rsidP="0074536B">
      <w:pPr>
        <w:pStyle w:val="a3"/>
        <w:numPr>
          <w:ilvl w:val="0"/>
          <w:numId w:val="3"/>
        </w:numPr>
        <w:spacing w:line="600" w:lineRule="exact"/>
        <w:ind w:firstLineChars="0"/>
        <w:rPr>
          <w:rFonts w:ascii="仿宋_GB2312" w:eastAsia="仿宋_GB2312" w:hAnsi="仿宋" w:cs="宋体"/>
          <w:color w:val="333333"/>
          <w:kern w:val="0"/>
          <w:sz w:val="32"/>
          <w:szCs w:val="32"/>
        </w:rPr>
      </w:pPr>
      <w:r w:rsidRPr="0074536B">
        <w:rPr>
          <w:rFonts w:ascii="仿宋_GB2312" w:eastAsia="仿宋_GB2312" w:hAnsi="仿宋" w:cs="宋体" w:hint="eastAsia"/>
          <w:color w:val="333333"/>
          <w:kern w:val="0"/>
          <w:sz w:val="32"/>
          <w:szCs w:val="32"/>
        </w:rPr>
        <w:t>华南农业大学</w:t>
      </w:r>
      <w:r w:rsidRPr="0074536B">
        <w:rPr>
          <w:rFonts w:ascii="仿宋_GB2312" w:eastAsia="仿宋_GB2312" w:hAnsi="仿宋" w:cs="宋体"/>
          <w:color w:val="333333"/>
          <w:kern w:val="0"/>
          <w:sz w:val="32"/>
          <w:szCs w:val="32"/>
        </w:rPr>
        <w:t>2021-2022学年本科生综合测评及评优结果</w:t>
      </w:r>
      <w:bookmarkStart w:id="0" w:name="_GoBack"/>
      <w:bookmarkEnd w:id="0"/>
    </w:p>
    <w:p w:rsidR="00045C4D" w:rsidRPr="00DB685A" w:rsidRDefault="00045C4D" w:rsidP="00E2744A">
      <w:pPr>
        <w:spacing w:line="600" w:lineRule="exact"/>
        <w:ind w:firstLine="645"/>
        <w:jc w:val="right"/>
        <w:rPr>
          <w:rFonts w:ascii="仿宋_GB2312" w:eastAsia="仿宋_GB2312" w:hAnsi="仿宋" w:cs="宋体"/>
          <w:color w:val="333333"/>
          <w:kern w:val="0"/>
          <w:sz w:val="32"/>
          <w:szCs w:val="32"/>
        </w:rPr>
      </w:pPr>
    </w:p>
    <w:p w:rsidR="00045C4D" w:rsidRPr="00DB685A" w:rsidRDefault="00045C4D" w:rsidP="00E2744A">
      <w:pPr>
        <w:spacing w:line="600" w:lineRule="exact"/>
        <w:ind w:firstLine="645"/>
        <w:jc w:val="right"/>
        <w:rPr>
          <w:rFonts w:ascii="仿宋_GB2312" w:eastAsia="仿宋_GB2312" w:hAnsi="仿宋" w:cs="宋体"/>
          <w:color w:val="333333"/>
          <w:kern w:val="0"/>
          <w:sz w:val="32"/>
          <w:szCs w:val="32"/>
        </w:rPr>
      </w:pPr>
    </w:p>
    <w:p w:rsidR="00045C4D" w:rsidRPr="00DB685A" w:rsidRDefault="00045C4D" w:rsidP="00E2744A">
      <w:pPr>
        <w:spacing w:line="600" w:lineRule="exact"/>
        <w:ind w:firstLine="645"/>
        <w:jc w:val="right"/>
        <w:rPr>
          <w:rFonts w:ascii="仿宋_GB2312" w:eastAsia="仿宋_GB2312" w:hAnsi="仿宋" w:cs="宋体"/>
          <w:color w:val="333333"/>
          <w:kern w:val="0"/>
          <w:sz w:val="32"/>
          <w:szCs w:val="32"/>
        </w:rPr>
      </w:pPr>
      <w:r w:rsidRPr="00DB685A">
        <w:rPr>
          <w:rFonts w:ascii="仿宋_GB2312" w:eastAsia="仿宋_GB2312" w:hAnsi="仿宋" w:cs="宋体" w:hint="eastAsia"/>
          <w:color w:val="333333"/>
          <w:kern w:val="0"/>
          <w:sz w:val="32"/>
          <w:szCs w:val="32"/>
        </w:rPr>
        <w:t>党委学生工作部（党委研究生工作部）</w:t>
      </w:r>
    </w:p>
    <w:p w:rsidR="00045C4D" w:rsidRPr="00DB685A" w:rsidRDefault="00045C4D" w:rsidP="00E2744A">
      <w:pPr>
        <w:spacing w:line="600" w:lineRule="exact"/>
        <w:ind w:firstLine="645"/>
        <w:jc w:val="right"/>
        <w:rPr>
          <w:rFonts w:ascii="仿宋_GB2312" w:eastAsia="仿宋_GB2312"/>
        </w:rPr>
      </w:pPr>
      <w:r w:rsidRPr="00DB685A">
        <w:rPr>
          <w:rFonts w:ascii="仿宋_GB2312" w:eastAsia="仿宋_GB2312" w:hAnsi="仿宋" w:cs="宋体"/>
          <w:color w:val="333333"/>
          <w:kern w:val="0"/>
          <w:sz w:val="32"/>
          <w:szCs w:val="32"/>
        </w:rPr>
        <w:t>202</w:t>
      </w:r>
      <w:r w:rsidR="0062487B">
        <w:rPr>
          <w:rFonts w:ascii="仿宋_GB2312" w:eastAsia="仿宋_GB2312" w:hAnsi="仿宋" w:cs="宋体"/>
          <w:color w:val="333333"/>
          <w:kern w:val="0"/>
          <w:sz w:val="32"/>
          <w:szCs w:val="32"/>
        </w:rPr>
        <w:t>2</w:t>
      </w:r>
      <w:r w:rsidRPr="00DB685A">
        <w:rPr>
          <w:rFonts w:ascii="仿宋_GB2312" w:eastAsia="仿宋_GB2312" w:hAnsi="仿宋" w:cs="宋体" w:hint="eastAsia"/>
          <w:color w:val="333333"/>
          <w:kern w:val="0"/>
          <w:sz w:val="32"/>
          <w:szCs w:val="32"/>
        </w:rPr>
        <w:t>年</w:t>
      </w:r>
      <w:r w:rsidR="0062487B">
        <w:rPr>
          <w:rFonts w:ascii="仿宋_GB2312" w:eastAsia="仿宋_GB2312" w:hAnsi="仿宋" w:cs="宋体"/>
          <w:color w:val="333333"/>
          <w:kern w:val="0"/>
          <w:sz w:val="32"/>
          <w:szCs w:val="32"/>
        </w:rPr>
        <w:t>10</w:t>
      </w:r>
      <w:r w:rsidRPr="00DB685A">
        <w:rPr>
          <w:rFonts w:ascii="仿宋_GB2312" w:eastAsia="仿宋_GB2312" w:hAnsi="仿宋" w:cs="宋体" w:hint="eastAsia"/>
          <w:color w:val="333333"/>
          <w:kern w:val="0"/>
          <w:sz w:val="32"/>
          <w:szCs w:val="32"/>
        </w:rPr>
        <w:t>月</w:t>
      </w:r>
      <w:r w:rsidR="0062487B">
        <w:rPr>
          <w:rFonts w:ascii="仿宋_GB2312" w:eastAsia="仿宋_GB2312" w:hAnsi="仿宋" w:cs="宋体"/>
          <w:color w:val="333333"/>
          <w:kern w:val="0"/>
          <w:sz w:val="32"/>
          <w:szCs w:val="32"/>
        </w:rPr>
        <w:t>2</w:t>
      </w:r>
      <w:r>
        <w:rPr>
          <w:rFonts w:ascii="仿宋_GB2312" w:eastAsia="仿宋_GB2312" w:hAnsi="仿宋" w:cs="宋体"/>
          <w:color w:val="333333"/>
          <w:kern w:val="0"/>
          <w:sz w:val="32"/>
          <w:szCs w:val="32"/>
        </w:rPr>
        <w:t>0</w:t>
      </w:r>
      <w:r w:rsidRPr="00DB685A">
        <w:rPr>
          <w:rFonts w:ascii="仿宋_GB2312" w:eastAsia="仿宋_GB2312" w:hAnsi="仿宋" w:cs="宋体" w:hint="eastAsia"/>
          <w:color w:val="333333"/>
          <w:kern w:val="0"/>
          <w:sz w:val="32"/>
          <w:szCs w:val="32"/>
        </w:rPr>
        <w:t>日</w:t>
      </w:r>
    </w:p>
    <w:sectPr w:rsidR="00045C4D" w:rsidRPr="00DB685A" w:rsidSect="004E13F7">
      <w:pgSz w:w="11906" w:h="16838"/>
      <w:pgMar w:top="1440" w:right="849"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1F8" w:rsidRDefault="005B01F8" w:rsidP="00DB685A">
      <w:r>
        <w:separator/>
      </w:r>
    </w:p>
  </w:endnote>
  <w:endnote w:type="continuationSeparator" w:id="0">
    <w:p w:rsidR="005B01F8" w:rsidRDefault="005B01F8" w:rsidP="00DB6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1F8" w:rsidRDefault="005B01F8" w:rsidP="00DB685A">
      <w:r>
        <w:separator/>
      </w:r>
    </w:p>
  </w:footnote>
  <w:footnote w:type="continuationSeparator" w:id="0">
    <w:p w:rsidR="005B01F8" w:rsidRDefault="005B01F8" w:rsidP="00DB6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73F21"/>
    <w:multiLevelType w:val="hybridMultilevel"/>
    <w:tmpl w:val="D72EAF10"/>
    <w:lvl w:ilvl="0" w:tplc="46464F0C">
      <w:start w:val="1"/>
      <w:numFmt w:val="decimal"/>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15:restartNumberingAfterBreak="0">
    <w:nsid w:val="0A947A58"/>
    <w:multiLevelType w:val="hybridMultilevel"/>
    <w:tmpl w:val="4232D6DA"/>
    <w:lvl w:ilvl="0" w:tplc="0E02A324">
      <w:start w:val="1"/>
      <w:numFmt w:val="japaneseCounting"/>
      <w:lvlText w:val="%1、"/>
      <w:lvlJc w:val="left"/>
      <w:pPr>
        <w:ind w:left="1365" w:hanging="72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2" w15:restartNumberingAfterBreak="0">
    <w:nsid w:val="212A0230"/>
    <w:multiLevelType w:val="hybridMultilevel"/>
    <w:tmpl w:val="8220A366"/>
    <w:lvl w:ilvl="0" w:tplc="0722E562">
      <w:start w:val="1"/>
      <w:numFmt w:val="decimal"/>
      <w:lvlText w:val="%1."/>
      <w:lvlJc w:val="left"/>
      <w:pPr>
        <w:ind w:left="900" w:hanging="36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3" w15:restartNumberingAfterBreak="0">
    <w:nsid w:val="28CE2498"/>
    <w:multiLevelType w:val="hybridMultilevel"/>
    <w:tmpl w:val="20EC536A"/>
    <w:lvl w:ilvl="0" w:tplc="88DE4ECA">
      <w:start w:val="1"/>
      <w:numFmt w:val="decimal"/>
      <w:lvlText w:val="%1."/>
      <w:lvlJc w:val="left"/>
      <w:pPr>
        <w:ind w:left="1005" w:hanging="36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4" w15:restartNumberingAfterBreak="0">
    <w:nsid w:val="2BD40FAC"/>
    <w:multiLevelType w:val="hybridMultilevel"/>
    <w:tmpl w:val="434C0D8C"/>
    <w:lvl w:ilvl="0" w:tplc="32F09052">
      <w:start w:val="4"/>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5" w15:restartNumberingAfterBreak="0">
    <w:nsid w:val="3D424D22"/>
    <w:multiLevelType w:val="hybridMultilevel"/>
    <w:tmpl w:val="A0A8BEA0"/>
    <w:lvl w:ilvl="0" w:tplc="9926E5C0">
      <w:start w:val="1"/>
      <w:numFmt w:val="japaneseCounting"/>
      <w:lvlText w:val="%1、"/>
      <w:lvlJc w:val="left"/>
      <w:pPr>
        <w:ind w:left="1365" w:hanging="72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6" w15:restartNumberingAfterBreak="0">
    <w:nsid w:val="41A2190D"/>
    <w:multiLevelType w:val="hybridMultilevel"/>
    <w:tmpl w:val="5264381A"/>
    <w:lvl w:ilvl="0" w:tplc="B8BA36B0">
      <w:start w:val="1"/>
      <w:numFmt w:val="decimal"/>
      <w:lvlText w:val="%1."/>
      <w:lvlJc w:val="left"/>
      <w:pPr>
        <w:ind w:left="1005" w:hanging="36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abstractNum w:abstractNumId="7" w15:restartNumberingAfterBreak="0">
    <w:nsid w:val="64224399"/>
    <w:multiLevelType w:val="hybridMultilevel"/>
    <w:tmpl w:val="089EFE84"/>
    <w:lvl w:ilvl="0" w:tplc="F6F0F34A">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8" w15:restartNumberingAfterBreak="0">
    <w:nsid w:val="66552629"/>
    <w:multiLevelType w:val="hybridMultilevel"/>
    <w:tmpl w:val="C7C8D05C"/>
    <w:lvl w:ilvl="0" w:tplc="649C47CC">
      <w:start w:val="1"/>
      <w:numFmt w:val="japaneseCounting"/>
      <w:lvlText w:val="（%1）"/>
      <w:lvlJc w:val="left"/>
      <w:pPr>
        <w:ind w:left="1725" w:hanging="1080"/>
      </w:pPr>
      <w:rPr>
        <w:rFonts w:cs="Times New Roman" w:hint="default"/>
      </w:rPr>
    </w:lvl>
    <w:lvl w:ilvl="1" w:tplc="04090019" w:tentative="1">
      <w:start w:val="1"/>
      <w:numFmt w:val="lowerLetter"/>
      <w:lvlText w:val="%2)"/>
      <w:lvlJc w:val="left"/>
      <w:pPr>
        <w:ind w:left="1485" w:hanging="420"/>
      </w:pPr>
      <w:rPr>
        <w:rFonts w:cs="Times New Roman"/>
      </w:rPr>
    </w:lvl>
    <w:lvl w:ilvl="2" w:tplc="0409001B" w:tentative="1">
      <w:start w:val="1"/>
      <w:numFmt w:val="lowerRoman"/>
      <w:lvlText w:val="%3."/>
      <w:lvlJc w:val="righ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9" w:tentative="1">
      <w:start w:val="1"/>
      <w:numFmt w:val="lowerLetter"/>
      <w:lvlText w:val="%5)"/>
      <w:lvlJc w:val="left"/>
      <w:pPr>
        <w:ind w:left="2745" w:hanging="420"/>
      </w:pPr>
      <w:rPr>
        <w:rFonts w:cs="Times New Roman"/>
      </w:rPr>
    </w:lvl>
    <w:lvl w:ilvl="5" w:tplc="0409001B" w:tentative="1">
      <w:start w:val="1"/>
      <w:numFmt w:val="lowerRoman"/>
      <w:lvlText w:val="%6."/>
      <w:lvlJc w:val="righ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9" w:tentative="1">
      <w:start w:val="1"/>
      <w:numFmt w:val="lowerLetter"/>
      <w:lvlText w:val="%8)"/>
      <w:lvlJc w:val="left"/>
      <w:pPr>
        <w:ind w:left="4005" w:hanging="420"/>
      </w:pPr>
      <w:rPr>
        <w:rFonts w:cs="Times New Roman"/>
      </w:rPr>
    </w:lvl>
    <w:lvl w:ilvl="8" w:tplc="0409001B" w:tentative="1">
      <w:start w:val="1"/>
      <w:numFmt w:val="lowerRoman"/>
      <w:lvlText w:val="%9."/>
      <w:lvlJc w:val="right"/>
      <w:pPr>
        <w:ind w:left="4425" w:hanging="420"/>
      </w:pPr>
      <w:rPr>
        <w:rFonts w:cs="Times New Roman"/>
      </w:rPr>
    </w:lvl>
  </w:abstractNum>
  <w:num w:numId="1">
    <w:abstractNumId w:val="1"/>
  </w:num>
  <w:num w:numId="2">
    <w:abstractNumId w:val="0"/>
  </w:num>
  <w:num w:numId="3">
    <w:abstractNumId w:val="2"/>
  </w:num>
  <w:num w:numId="4">
    <w:abstractNumId w:val="5"/>
  </w:num>
  <w:num w:numId="5">
    <w:abstractNumId w:val="8"/>
  </w:num>
  <w:num w:numId="6">
    <w:abstractNumId w:val="6"/>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629"/>
    <w:rsid w:val="00045C4D"/>
    <w:rsid w:val="00085933"/>
    <w:rsid w:val="000C3230"/>
    <w:rsid w:val="00176238"/>
    <w:rsid w:val="001815CE"/>
    <w:rsid w:val="00186DB2"/>
    <w:rsid w:val="00217954"/>
    <w:rsid w:val="00263E7E"/>
    <w:rsid w:val="002E3B2E"/>
    <w:rsid w:val="00301B4A"/>
    <w:rsid w:val="00302BCA"/>
    <w:rsid w:val="00323753"/>
    <w:rsid w:val="00325A7C"/>
    <w:rsid w:val="00335997"/>
    <w:rsid w:val="003813ED"/>
    <w:rsid w:val="003939AE"/>
    <w:rsid w:val="003B5B3C"/>
    <w:rsid w:val="00416AEE"/>
    <w:rsid w:val="00423AB9"/>
    <w:rsid w:val="00447108"/>
    <w:rsid w:val="0047058A"/>
    <w:rsid w:val="00493FB6"/>
    <w:rsid w:val="004D196A"/>
    <w:rsid w:val="004E13F7"/>
    <w:rsid w:val="004E2061"/>
    <w:rsid w:val="005220AC"/>
    <w:rsid w:val="005353D0"/>
    <w:rsid w:val="00552F17"/>
    <w:rsid w:val="0056388D"/>
    <w:rsid w:val="005A4A44"/>
    <w:rsid w:val="005B01F8"/>
    <w:rsid w:val="005B120E"/>
    <w:rsid w:val="005C73E0"/>
    <w:rsid w:val="005E14D6"/>
    <w:rsid w:val="00622747"/>
    <w:rsid w:val="0062487B"/>
    <w:rsid w:val="00645DD4"/>
    <w:rsid w:val="00691FCA"/>
    <w:rsid w:val="006A055D"/>
    <w:rsid w:val="0072032F"/>
    <w:rsid w:val="00720871"/>
    <w:rsid w:val="007245C1"/>
    <w:rsid w:val="007340CF"/>
    <w:rsid w:val="0074536B"/>
    <w:rsid w:val="007602AF"/>
    <w:rsid w:val="00774D69"/>
    <w:rsid w:val="00776924"/>
    <w:rsid w:val="007E22D0"/>
    <w:rsid w:val="0080084A"/>
    <w:rsid w:val="00850F5E"/>
    <w:rsid w:val="00895629"/>
    <w:rsid w:val="008A2A6B"/>
    <w:rsid w:val="008C40F9"/>
    <w:rsid w:val="008D084B"/>
    <w:rsid w:val="008D6AA4"/>
    <w:rsid w:val="008F34B4"/>
    <w:rsid w:val="00951044"/>
    <w:rsid w:val="009735BE"/>
    <w:rsid w:val="00973D55"/>
    <w:rsid w:val="009932E5"/>
    <w:rsid w:val="00994C31"/>
    <w:rsid w:val="009E325B"/>
    <w:rsid w:val="009F0E4C"/>
    <w:rsid w:val="00A37E86"/>
    <w:rsid w:val="00A6133A"/>
    <w:rsid w:val="00A61D1B"/>
    <w:rsid w:val="00AA4B5E"/>
    <w:rsid w:val="00AB3A40"/>
    <w:rsid w:val="00AB5680"/>
    <w:rsid w:val="00AC40B8"/>
    <w:rsid w:val="00AC4EBD"/>
    <w:rsid w:val="00AF47D5"/>
    <w:rsid w:val="00B33B7A"/>
    <w:rsid w:val="00B3476E"/>
    <w:rsid w:val="00B878E7"/>
    <w:rsid w:val="00C231C9"/>
    <w:rsid w:val="00C45DD6"/>
    <w:rsid w:val="00C52081"/>
    <w:rsid w:val="00CD46D3"/>
    <w:rsid w:val="00D02D03"/>
    <w:rsid w:val="00D12562"/>
    <w:rsid w:val="00D257A1"/>
    <w:rsid w:val="00D32CC0"/>
    <w:rsid w:val="00D912AE"/>
    <w:rsid w:val="00DA5F87"/>
    <w:rsid w:val="00DB685A"/>
    <w:rsid w:val="00E207EA"/>
    <w:rsid w:val="00E2744A"/>
    <w:rsid w:val="00E3267C"/>
    <w:rsid w:val="00E36B13"/>
    <w:rsid w:val="00E52A27"/>
    <w:rsid w:val="00F00516"/>
    <w:rsid w:val="00FA159B"/>
    <w:rsid w:val="00FD1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13D137"/>
  <w15:docId w15:val="{51F80B78-E16A-4D9A-BF88-110FE80F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9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95629"/>
    <w:pPr>
      <w:ind w:firstLineChars="200" w:firstLine="420"/>
    </w:pPr>
  </w:style>
  <w:style w:type="character" w:styleId="a4">
    <w:name w:val="Hyperlink"/>
    <w:uiPriority w:val="99"/>
    <w:rsid w:val="00645DD4"/>
    <w:rPr>
      <w:rFonts w:cs="Times New Roman"/>
      <w:color w:val="0563C1"/>
      <w:u w:val="single"/>
    </w:rPr>
  </w:style>
  <w:style w:type="character" w:customStyle="1" w:styleId="1">
    <w:name w:val="未处理的提及1"/>
    <w:uiPriority w:val="99"/>
    <w:semiHidden/>
    <w:rsid w:val="00645DD4"/>
    <w:rPr>
      <w:color w:val="605E5C"/>
      <w:shd w:val="clear" w:color="auto" w:fill="E1DFDD"/>
    </w:rPr>
  </w:style>
  <w:style w:type="paragraph" w:styleId="a5">
    <w:name w:val="header"/>
    <w:basedOn w:val="a"/>
    <w:link w:val="a6"/>
    <w:uiPriority w:val="99"/>
    <w:rsid w:val="00DB685A"/>
    <w:pPr>
      <w:pBdr>
        <w:bottom w:val="single" w:sz="6" w:space="1" w:color="auto"/>
      </w:pBdr>
      <w:tabs>
        <w:tab w:val="center" w:pos="4153"/>
        <w:tab w:val="right" w:pos="8306"/>
      </w:tabs>
      <w:snapToGrid w:val="0"/>
      <w:jc w:val="center"/>
    </w:pPr>
    <w:rPr>
      <w:kern w:val="0"/>
      <w:sz w:val="18"/>
      <w:szCs w:val="20"/>
    </w:rPr>
  </w:style>
  <w:style w:type="character" w:customStyle="1" w:styleId="a6">
    <w:name w:val="页眉 字符"/>
    <w:link w:val="a5"/>
    <w:uiPriority w:val="99"/>
    <w:locked/>
    <w:rsid w:val="00DB685A"/>
    <w:rPr>
      <w:rFonts w:cs="Times New Roman"/>
      <w:sz w:val="18"/>
    </w:rPr>
  </w:style>
  <w:style w:type="paragraph" w:styleId="a7">
    <w:name w:val="footer"/>
    <w:basedOn w:val="a"/>
    <w:link w:val="a8"/>
    <w:uiPriority w:val="99"/>
    <w:rsid w:val="00DB685A"/>
    <w:pPr>
      <w:tabs>
        <w:tab w:val="center" w:pos="4153"/>
        <w:tab w:val="right" w:pos="8306"/>
      </w:tabs>
      <w:snapToGrid w:val="0"/>
      <w:jc w:val="left"/>
    </w:pPr>
    <w:rPr>
      <w:kern w:val="0"/>
      <w:sz w:val="18"/>
      <w:szCs w:val="20"/>
    </w:rPr>
  </w:style>
  <w:style w:type="character" w:customStyle="1" w:styleId="a8">
    <w:name w:val="页脚 字符"/>
    <w:link w:val="a7"/>
    <w:uiPriority w:val="99"/>
    <w:locked/>
    <w:rsid w:val="00DB685A"/>
    <w:rPr>
      <w:rFonts w:cs="Times New Roman"/>
      <w:sz w:val="18"/>
    </w:rPr>
  </w:style>
  <w:style w:type="table" w:styleId="a9">
    <w:name w:val="Table Grid"/>
    <w:basedOn w:val="a1"/>
    <w:uiPriority w:val="99"/>
    <w:locked/>
    <w:rsid w:val="00774D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35831;&#20110;10&#26376;25&#26085;&#21069;&#21457;&#21040;&#37038;&#31665;zxdk@scau.edu.c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5</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李丹莹</dc:creator>
  <cp:keywords/>
  <dc:description/>
  <cp:lastModifiedBy>李丹莹</cp:lastModifiedBy>
  <cp:revision>50</cp:revision>
  <dcterms:created xsi:type="dcterms:W3CDTF">2020-10-14T08:40:00Z</dcterms:created>
  <dcterms:modified xsi:type="dcterms:W3CDTF">2022-10-20T09:38:00Z</dcterms:modified>
</cp:coreProperties>
</file>