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hint="eastAsia" w:eastAsia="方正小标宋简体"/>
          <w:sz w:val="44"/>
          <w:szCs w:val="44"/>
          <w:lang w:eastAsia="zh-CN"/>
        </w:rPr>
      </w:pPr>
      <w:r>
        <w:rPr>
          <w:rFonts w:hint="eastAsia" w:eastAsia="方正小标宋简体"/>
          <w:sz w:val="44"/>
          <w:szCs w:val="44"/>
          <w:lang w:eastAsia="zh-CN"/>
        </w:rPr>
        <w:t>华南农业大学资源环境学院</w:t>
      </w:r>
    </w:p>
    <w:p>
      <w:pPr>
        <w:widowControl/>
        <w:adjustRightInd w:val="0"/>
        <w:snapToGrid w:val="0"/>
        <w:spacing w:line="600" w:lineRule="exact"/>
        <w:jc w:val="center"/>
        <w:rPr>
          <w:rFonts w:hint="eastAsia" w:eastAsia="方正小标宋简体"/>
          <w:sz w:val="44"/>
          <w:szCs w:val="44"/>
        </w:rPr>
      </w:pPr>
      <w:r>
        <w:rPr>
          <w:rFonts w:eastAsia="方正小标宋简体"/>
          <w:sz w:val="44"/>
          <w:szCs w:val="44"/>
        </w:rPr>
        <w:t>班主任</w:t>
      </w:r>
      <w:r>
        <w:rPr>
          <w:rFonts w:hint="eastAsia" w:eastAsia="方正小标宋简体"/>
          <w:sz w:val="44"/>
          <w:szCs w:val="44"/>
          <w:lang w:eastAsia="zh-CN"/>
        </w:rPr>
        <w:t>考核评优</w:t>
      </w:r>
      <w:r>
        <w:rPr>
          <w:rFonts w:eastAsia="方正小标宋简体"/>
          <w:sz w:val="44"/>
          <w:szCs w:val="44"/>
        </w:rPr>
        <w:t>办法</w:t>
      </w:r>
    </w:p>
    <w:p>
      <w:pPr>
        <w:widowControl/>
        <w:adjustRightInd w:val="0"/>
        <w:snapToGrid w:val="0"/>
        <w:spacing w:line="560" w:lineRule="exact"/>
        <w:ind w:firstLine="560" w:firstLineChars="200"/>
        <w:rPr>
          <w:rFonts w:hint="eastAsia"/>
          <w:kern w:val="0"/>
          <w:sz w:val="28"/>
          <w:szCs w:val="28"/>
        </w:rPr>
      </w:pPr>
    </w:p>
    <w:p>
      <w:pPr>
        <w:widowControl/>
        <w:adjustRightInd w:val="0"/>
        <w:snapToGrid w:val="0"/>
        <w:spacing w:line="560" w:lineRule="exact"/>
        <w:ind w:firstLine="640" w:firstLineChars="200"/>
        <w:rPr>
          <w:rFonts w:hint="eastAsia" w:ascii="仿宋" w:hAnsi="仿宋" w:eastAsia="仿宋" w:cs="仿宋"/>
          <w:kern w:val="0"/>
          <w:szCs w:val="32"/>
          <w:lang w:val="zh-CN"/>
        </w:rPr>
      </w:pPr>
      <w:r>
        <w:rPr>
          <w:rFonts w:hint="eastAsia" w:ascii="仿宋" w:hAnsi="仿宋" w:eastAsia="仿宋" w:cs="仿宋"/>
          <w:kern w:val="0"/>
          <w:szCs w:val="32"/>
          <w:lang w:val="zh-CN"/>
        </w:rPr>
        <w:t>为深入贯彻落实</w:t>
      </w:r>
      <w:r>
        <w:rPr>
          <w:rFonts w:hint="eastAsia" w:ascii="仿宋" w:hAnsi="仿宋" w:eastAsia="仿宋" w:cs="仿宋"/>
          <w:sz w:val="32"/>
          <w:szCs w:val="32"/>
        </w:rPr>
        <w:t>《关于进一步加强和改进新形势下高校思想政治工作的意见》《关于加强高等学校辅导员班主任队伍建设的意见》</w:t>
      </w:r>
      <w:r>
        <w:rPr>
          <w:rFonts w:hint="eastAsia" w:ascii="仿宋" w:hAnsi="仿宋" w:eastAsia="仿宋" w:cs="仿宋"/>
          <w:kern w:val="0"/>
          <w:szCs w:val="32"/>
          <w:lang w:val="zh-CN" w:eastAsia="zh-CN"/>
        </w:rPr>
        <w:t>和</w:t>
      </w:r>
      <w:r>
        <w:rPr>
          <w:rFonts w:hint="eastAsia" w:ascii="仿宋" w:hAnsi="仿宋" w:eastAsia="仿宋" w:cs="仿宋"/>
          <w:kern w:val="0"/>
          <w:szCs w:val="32"/>
          <w:lang w:val="zh-CN"/>
        </w:rPr>
        <w:t>《华南农业大学班主任工作实施细则》</w:t>
      </w:r>
      <w:r>
        <w:rPr>
          <w:rFonts w:hint="eastAsia" w:ascii="仿宋" w:hAnsi="仿宋" w:eastAsia="仿宋" w:cs="仿宋"/>
          <w:kern w:val="0"/>
          <w:szCs w:val="32"/>
          <w:lang w:val="zh-CN" w:eastAsia="zh-CN"/>
        </w:rPr>
        <w:t>等文件</w:t>
      </w:r>
      <w:r>
        <w:rPr>
          <w:rFonts w:hint="eastAsia" w:ascii="仿宋" w:hAnsi="仿宋" w:eastAsia="仿宋" w:cs="仿宋"/>
          <w:kern w:val="0"/>
          <w:szCs w:val="32"/>
          <w:lang w:val="zh-CN"/>
        </w:rPr>
        <w:t>精神，加强班主任队伍建设，充分发挥班主任在大学生思想政治教育中和日常管理工作中重要作用，激发班主任工作的主动性与创造性，全面推进我院大学生思想政治教育工作，特制定本办法。</w:t>
      </w:r>
    </w:p>
    <w:p>
      <w:pPr>
        <w:widowControl/>
        <w:adjustRightInd w:val="0"/>
        <w:snapToGrid w:val="0"/>
        <w:spacing w:line="560" w:lineRule="exact"/>
        <w:ind w:firstLine="643" w:firstLineChars="200"/>
        <w:rPr>
          <w:rFonts w:hint="eastAsia" w:ascii="仿宋" w:hAnsi="仿宋" w:eastAsia="仿宋" w:cs="仿宋"/>
          <w:b/>
          <w:bCs/>
          <w:kern w:val="0"/>
          <w:szCs w:val="32"/>
          <w:lang w:val="zh-CN"/>
        </w:rPr>
      </w:pPr>
      <w:r>
        <w:rPr>
          <w:rFonts w:hint="eastAsia" w:ascii="仿宋" w:hAnsi="仿宋" w:eastAsia="仿宋" w:cs="仿宋"/>
          <w:b/>
          <w:bCs/>
          <w:kern w:val="0"/>
          <w:szCs w:val="32"/>
          <w:lang w:val="zh-CN"/>
        </w:rPr>
        <w:t>一、考核评选周期</w:t>
      </w:r>
    </w:p>
    <w:p>
      <w:pPr>
        <w:widowControl/>
        <w:adjustRightInd w:val="0"/>
        <w:snapToGrid w:val="0"/>
        <w:spacing w:line="560" w:lineRule="exact"/>
        <w:ind w:firstLine="640" w:firstLineChars="200"/>
        <w:rPr>
          <w:rFonts w:hint="eastAsia" w:ascii="仿宋" w:hAnsi="仿宋" w:eastAsia="仿宋" w:cs="仿宋"/>
          <w:kern w:val="0"/>
          <w:szCs w:val="32"/>
          <w:lang w:val="zh-CN"/>
        </w:rPr>
      </w:pPr>
      <w:r>
        <w:rPr>
          <w:rFonts w:hint="eastAsia" w:ascii="仿宋" w:hAnsi="仿宋" w:eastAsia="仿宋" w:cs="仿宋"/>
          <w:kern w:val="0"/>
          <w:szCs w:val="32"/>
          <w:lang w:val="zh-CN"/>
        </w:rPr>
        <w:t>班主任每学年</w:t>
      </w:r>
      <w:r>
        <w:rPr>
          <w:rFonts w:hint="eastAsia" w:ascii="仿宋" w:hAnsi="仿宋" w:eastAsia="仿宋" w:cs="仿宋"/>
          <w:kern w:val="0"/>
          <w:szCs w:val="32"/>
          <w:lang w:val="zh-CN" w:eastAsia="zh-CN"/>
        </w:rPr>
        <w:t>开展</w:t>
      </w:r>
      <w:r>
        <w:rPr>
          <w:rFonts w:hint="eastAsia" w:ascii="仿宋" w:hAnsi="仿宋" w:eastAsia="仿宋" w:cs="仿宋"/>
          <w:kern w:val="0"/>
          <w:szCs w:val="32"/>
          <w:lang w:val="zh-CN"/>
        </w:rPr>
        <w:t>一次考核。</w:t>
      </w:r>
    </w:p>
    <w:p>
      <w:pPr>
        <w:widowControl/>
        <w:adjustRightInd w:val="0"/>
        <w:snapToGrid w:val="0"/>
        <w:spacing w:line="560" w:lineRule="exact"/>
        <w:ind w:firstLine="643" w:firstLineChars="200"/>
        <w:rPr>
          <w:rFonts w:hint="eastAsia" w:ascii="仿宋" w:hAnsi="仿宋" w:eastAsia="仿宋" w:cs="仿宋"/>
          <w:b/>
          <w:bCs/>
          <w:kern w:val="0"/>
          <w:szCs w:val="32"/>
          <w:lang w:val="zh-CN"/>
        </w:rPr>
      </w:pPr>
      <w:r>
        <w:rPr>
          <w:rFonts w:hint="eastAsia" w:ascii="仿宋" w:hAnsi="仿宋" w:eastAsia="仿宋" w:cs="仿宋"/>
          <w:b/>
          <w:bCs/>
          <w:kern w:val="0"/>
          <w:szCs w:val="32"/>
          <w:lang w:val="zh-CN"/>
        </w:rPr>
        <w:t>二、考核评选对象</w:t>
      </w:r>
    </w:p>
    <w:p>
      <w:pPr>
        <w:widowControl/>
        <w:adjustRightInd w:val="0"/>
        <w:snapToGrid w:val="0"/>
        <w:spacing w:line="560" w:lineRule="exact"/>
        <w:ind w:firstLine="640" w:firstLineChars="200"/>
        <w:rPr>
          <w:rFonts w:hint="eastAsia" w:ascii="仿宋" w:hAnsi="仿宋" w:eastAsia="仿宋" w:cs="仿宋"/>
          <w:b/>
          <w:kern w:val="0"/>
          <w:szCs w:val="32"/>
          <w:lang w:val="zh-CN"/>
        </w:rPr>
      </w:pPr>
      <w:r>
        <w:rPr>
          <w:rFonts w:hint="eastAsia" w:ascii="仿宋" w:hAnsi="仿宋" w:eastAsia="仿宋" w:cs="仿宋"/>
          <w:kern w:val="0"/>
          <w:szCs w:val="32"/>
          <w:lang w:val="zh-CN"/>
        </w:rPr>
        <w:t>评选对象为评选学年在岗、且担任班主任工作满一年的本科生班主任和研究生班主任。</w:t>
      </w:r>
    </w:p>
    <w:p>
      <w:pPr>
        <w:widowControl/>
        <w:adjustRightInd w:val="0"/>
        <w:snapToGrid w:val="0"/>
        <w:spacing w:line="560" w:lineRule="exact"/>
        <w:ind w:firstLine="643" w:firstLineChars="200"/>
        <w:rPr>
          <w:rFonts w:hint="eastAsia" w:ascii="仿宋" w:hAnsi="仿宋" w:eastAsia="仿宋" w:cs="仿宋"/>
          <w:b/>
          <w:bCs/>
          <w:kern w:val="0"/>
          <w:szCs w:val="32"/>
          <w:lang w:val="zh-CN"/>
        </w:rPr>
      </w:pPr>
      <w:r>
        <w:rPr>
          <w:rFonts w:hint="eastAsia" w:ascii="仿宋" w:hAnsi="仿宋" w:eastAsia="仿宋" w:cs="仿宋"/>
          <w:b/>
          <w:bCs/>
          <w:kern w:val="0"/>
          <w:szCs w:val="32"/>
          <w:lang w:val="zh-CN"/>
        </w:rPr>
        <w:t>三、考核评选规则</w:t>
      </w:r>
    </w:p>
    <w:p>
      <w:pPr>
        <w:snapToGrid w:val="0"/>
        <w:spacing w:line="54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班主任考核由个人自评、学生评价和学院评价三部分组成，结果分为优秀、良好、称职和不称职四个等次，优秀等次比例不超过20%，优秀与良好等次累计比例不超过50%。考核结果报党委学生工作部（党委研究生工作部）备案。对于考核等次为不称职的班主任，学院党委将解聘其班主任职务。</w:t>
      </w:r>
    </w:p>
    <w:p>
      <w:pPr>
        <w:widowControl/>
        <w:adjustRightInd w:val="0"/>
        <w:snapToGrid w:val="0"/>
        <w:spacing w:line="560" w:lineRule="exact"/>
        <w:ind w:firstLine="643" w:firstLineChars="200"/>
        <w:rPr>
          <w:rFonts w:hint="eastAsia" w:ascii="仿宋" w:hAnsi="仿宋" w:eastAsia="仿宋" w:cs="仿宋"/>
          <w:b/>
          <w:bCs/>
          <w:kern w:val="0"/>
          <w:szCs w:val="32"/>
          <w:lang w:val="zh-CN"/>
        </w:rPr>
      </w:pPr>
      <w:r>
        <w:rPr>
          <w:rFonts w:hint="eastAsia" w:ascii="仿宋" w:hAnsi="仿宋" w:eastAsia="仿宋" w:cs="仿宋"/>
          <w:b/>
          <w:bCs/>
          <w:kern w:val="0"/>
          <w:szCs w:val="32"/>
          <w:lang w:val="zh-CN"/>
        </w:rPr>
        <w:t>四、考核评选组织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学院成立班主任考核评优工作小组，统筹组织考核评选工作。其组成如下</w:t>
      </w:r>
    </w:p>
    <w:p>
      <w:pPr>
        <w:widowControl/>
        <w:adjustRightInd w:val="0"/>
        <w:snapToGrid w:val="0"/>
        <w:spacing w:line="560" w:lineRule="exact"/>
        <w:ind w:firstLine="640" w:firstLineChars="200"/>
        <w:rPr>
          <w:rFonts w:hint="eastAsia" w:ascii="仿宋" w:hAnsi="仿宋" w:eastAsia="仿宋" w:cs="仿宋"/>
          <w:kern w:val="0"/>
          <w:szCs w:val="32"/>
          <w:lang w:val="en-US" w:eastAsia="zh-CN"/>
        </w:rPr>
      </w:pPr>
      <w:r>
        <w:rPr>
          <w:rFonts w:hint="eastAsia" w:ascii="仿宋" w:hAnsi="仿宋" w:eastAsia="仿宋" w:cs="仿宋"/>
          <w:kern w:val="0"/>
          <w:szCs w:val="32"/>
          <w:lang w:val="zh-CN"/>
        </w:rPr>
        <w:t>组</w:t>
      </w:r>
      <w:r>
        <w:rPr>
          <w:rFonts w:hint="eastAsia" w:ascii="仿宋" w:hAnsi="仿宋" w:eastAsia="仿宋" w:cs="仿宋"/>
          <w:kern w:val="0"/>
          <w:szCs w:val="32"/>
          <w:lang w:val="en-US" w:eastAsia="zh-CN"/>
        </w:rPr>
        <w:t xml:space="preserve">  </w:t>
      </w:r>
      <w:r>
        <w:rPr>
          <w:rFonts w:hint="eastAsia" w:ascii="仿宋" w:hAnsi="仿宋" w:eastAsia="仿宋" w:cs="仿宋"/>
          <w:kern w:val="0"/>
          <w:szCs w:val="32"/>
          <w:lang w:val="zh-CN"/>
        </w:rPr>
        <w:t>长：</w:t>
      </w:r>
      <w:r>
        <w:rPr>
          <w:rFonts w:hint="eastAsia" w:ascii="仿宋" w:hAnsi="仿宋" w:eastAsia="仿宋" w:cs="仿宋"/>
          <w:kern w:val="0"/>
          <w:szCs w:val="32"/>
          <w:lang w:val="zh-CN" w:eastAsia="zh-CN"/>
        </w:rPr>
        <w:t>学院党委书记、</w:t>
      </w:r>
      <w:r>
        <w:rPr>
          <w:rFonts w:hint="eastAsia" w:ascii="仿宋" w:hAnsi="仿宋" w:eastAsia="仿宋" w:cs="仿宋"/>
          <w:kern w:val="0"/>
          <w:szCs w:val="32"/>
          <w:lang w:val="en-US" w:eastAsia="zh-CN"/>
        </w:rPr>
        <w:t>院长</w:t>
      </w:r>
    </w:p>
    <w:p>
      <w:pPr>
        <w:widowControl/>
        <w:adjustRightInd w:val="0"/>
        <w:snapToGrid w:val="0"/>
        <w:spacing w:line="560" w:lineRule="exact"/>
        <w:ind w:firstLine="640" w:firstLineChars="200"/>
        <w:rPr>
          <w:rFonts w:hint="eastAsia" w:ascii="仿宋" w:hAnsi="仿宋" w:eastAsia="仿宋" w:cs="仿宋"/>
          <w:kern w:val="0"/>
          <w:szCs w:val="32"/>
          <w:lang w:val="en-US" w:eastAsia="zh-CN"/>
        </w:rPr>
      </w:pPr>
      <w:r>
        <w:rPr>
          <w:rFonts w:hint="eastAsia" w:ascii="仿宋" w:hAnsi="仿宋" w:eastAsia="仿宋" w:cs="仿宋"/>
          <w:kern w:val="0"/>
          <w:szCs w:val="32"/>
          <w:lang w:val="zh-CN"/>
        </w:rPr>
        <w:t>副组长：</w:t>
      </w:r>
      <w:r>
        <w:rPr>
          <w:rFonts w:hint="eastAsia" w:ascii="仿宋" w:hAnsi="仿宋" w:eastAsia="仿宋" w:cs="仿宋"/>
          <w:kern w:val="0"/>
          <w:szCs w:val="32"/>
          <w:lang w:val="zh-CN" w:eastAsia="zh-CN"/>
        </w:rPr>
        <w:t>学院党委副书记、副院长</w:t>
      </w:r>
    </w:p>
    <w:p>
      <w:pPr>
        <w:widowControl/>
        <w:adjustRightInd w:val="0"/>
        <w:snapToGrid w:val="0"/>
        <w:spacing w:line="560" w:lineRule="exact"/>
        <w:ind w:firstLine="640" w:firstLineChars="200"/>
        <w:rPr>
          <w:rFonts w:hint="eastAsia" w:ascii="仿宋" w:hAnsi="仿宋" w:eastAsia="仿宋" w:cs="仿宋"/>
          <w:kern w:val="0"/>
          <w:szCs w:val="32"/>
          <w:lang w:val="en-US" w:eastAsia="zh-CN"/>
        </w:rPr>
      </w:pPr>
      <w:r>
        <w:rPr>
          <w:rFonts w:hint="eastAsia" w:ascii="仿宋" w:hAnsi="仿宋" w:eastAsia="仿宋" w:cs="仿宋"/>
          <w:kern w:val="0"/>
          <w:szCs w:val="32"/>
          <w:lang w:val="zh-CN"/>
        </w:rPr>
        <w:t>组</w:t>
      </w:r>
      <w:r>
        <w:rPr>
          <w:rFonts w:hint="eastAsia" w:ascii="仿宋" w:hAnsi="仿宋" w:eastAsia="仿宋" w:cs="仿宋"/>
          <w:kern w:val="0"/>
          <w:szCs w:val="32"/>
          <w:lang w:val="en-US" w:eastAsia="zh-CN"/>
        </w:rPr>
        <w:t xml:space="preserve">  </w:t>
      </w:r>
      <w:r>
        <w:rPr>
          <w:rFonts w:hint="eastAsia" w:ascii="仿宋" w:hAnsi="仿宋" w:eastAsia="仿宋" w:cs="仿宋"/>
          <w:kern w:val="0"/>
          <w:szCs w:val="32"/>
          <w:lang w:val="zh-CN"/>
        </w:rPr>
        <w:t>员：学院学生工作办公室全体成员（</w:t>
      </w:r>
      <w:r>
        <w:rPr>
          <w:rFonts w:hint="eastAsia" w:ascii="仿宋" w:hAnsi="仿宋" w:eastAsia="仿宋" w:cs="仿宋"/>
          <w:kern w:val="0"/>
          <w:szCs w:val="32"/>
          <w:lang w:val="en-US" w:eastAsia="zh-CN"/>
        </w:rPr>
        <w:t>辅导员</w:t>
      </w:r>
      <w:r>
        <w:rPr>
          <w:rFonts w:hint="eastAsia" w:ascii="仿宋" w:hAnsi="仿宋" w:eastAsia="仿宋" w:cs="仿宋"/>
          <w:kern w:val="0"/>
          <w:szCs w:val="32"/>
          <w:lang w:val="zh-CN"/>
        </w:rPr>
        <w:t>）</w:t>
      </w:r>
    </w:p>
    <w:p>
      <w:pPr>
        <w:widowControl/>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rPr>
        <w:t>列入当年</w:t>
      </w:r>
      <w:r>
        <w:rPr>
          <w:rFonts w:hint="eastAsia" w:ascii="仿宋" w:hAnsi="仿宋" w:eastAsia="仿宋" w:cs="仿宋"/>
          <w:sz w:val="32"/>
          <w:szCs w:val="32"/>
          <w:lang w:val="en-US" w:eastAsia="zh-CN"/>
        </w:rPr>
        <w:t>班主任考核评优对象的人员，不担任当年考核小组成员。</w:t>
      </w:r>
    </w:p>
    <w:p>
      <w:pPr>
        <w:widowControl/>
        <w:adjustRightInd w:val="0"/>
        <w:snapToGrid w:val="0"/>
        <w:spacing w:line="560" w:lineRule="exact"/>
        <w:ind w:firstLine="643" w:firstLineChars="200"/>
        <w:rPr>
          <w:rFonts w:hint="eastAsia" w:ascii="仿宋" w:hAnsi="仿宋" w:eastAsia="仿宋" w:cs="仿宋"/>
          <w:b/>
          <w:bCs/>
          <w:kern w:val="0"/>
          <w:szCs w:val="32"/>
          <w:lang w:val="zh-CN"/>
        </w:rPr>
      </w:pPr>
      <w:r>
        <w:rPr>
          <w:rFonts w:hint="eastAsia" w:ascii="仿宋" w:hAnsi="仿宋" w:eastAsia="仿宋" w:cs="仿宋"/>
          <w:b/>
          <w:bCs/>
          <w:kern w:val="0"/>
          <w:szCs w:val="32"/>
          <w:lang w:val="zh-CN"/>
        </w:rPr>
        <w:t>五、优秀班主任评选条件</w:t>
      </w:r>
    </w:p>
    <w:p>
      <w:pPr>
        <w:adjustRightInd w:val="0"/>
        <w:snapToGrid w:val="0"/>
        <w:spacing w:line="560" w:lineRule="exact"/>
        <w:ind w:firstLine="640" w:firstLineChars="200"/>
        <w:rPr>
          <w:rFonts w:hint="eastAsia" w:ascii="仿宋" w:hAnsi="仿宋" w:eastAsia="仿宋" w:cs="仿宋"/>
          <w:kern w:val="0"/>
          <w:szCs w:val="32"/>
          <w:lang w:val="zh-CN"/>
        </w:rPr>
      </w:pPr>
      <w:r>
        <w:rPr>
          <w:rFonts w:hint="eastAsia" w:ascii="仿宋" w:hAnsi="仿宋" w:eastAsia="仿宋" w:cs="仿宋"/>
          <w:kern w:val="0"/>
          <w:szCs w:val="32"/>
          <w:lang w:val="zh-CN"/>
        </w:rPr>
        <w:t>（一）具有坚定正确的政治立场、政治方向，认真贯彻落实党的教育方针，具有较高的思想政治觉悟和理论素养，品德高尚，作风正派，办事公道，为人师表。 </w:t>
      </w:r>
    </w:p>
    <w:p>
      <w:pPr>
        <w:adjustRightInd w:val="0"/>
        <w:snapToGrid w:val="0"/>
        <w:spacing w:line="560" w:lineRule="exact"/>
        <w:ind w:firstLine="640" w:firstLineChars="200"/>
        <w:rPr>
          <w:rFonts w:hint="eastAsia" w:ascii="仿宋" w:hAnsi="仿宋" w:eastAsia="仿宋" w:cs="仿宋"/>
          <w:kern w:val="0"/>
          <w:szCs w:val="32"/>
          <w:lang w:val="zh-CN"/>
        </w:rPr>
      </w:pPr>
      <w:r>
        <w:rPr>
          <w:rFonts w:hint="eastAsia" w:ascii="仿宋" w:hAnsi="仿宋" w:eastAsia="仿宋" w:cs="仿宋"/>
          <w:kern w:val="0"/>
          <w:szCs w:val="32"/>
          <w:lang w:val="zh-CN"/>
        </w:rPr>
        <w:t>（二）热爱班主任工作，切实履行班主任工作职责，全面、及时、准确地了解并把握学生的思想、学习及生活动态，关心学生成长成才，帮助学生解决困难和问题；在学生突发事件中工作到位、处置妥当，工作扎实有成效。</w:t>
      </w:r>
    </w:p>
    <w:p>
      <w:pPr>
        <w:snapToGrid w:val="0"/>
        <w:spacing w:line="540" w:lineRule="exact"/>
        <w:ind w:firstLine="640" w:firstLineChars="200"/>
        <w:rPr>
          <w:rFonts w:hint="eastAsia" w:ascii="仿宋" w:hAnsi="仿宋" w:eastAsia="仿宋" w:cs="仿宋"/>
          <w:kern w:val="0"/>
          <w:szCs w:val="32"/>
          <w:lang w:val="zh-CN"/>
        </w:rPr>
      </w:pPr>
      <w:r>
        <w:rPr>
          <w:rFonts w:hint="eastAsia" w:ascii="仿宋" w:hAnsi="仿宋" w:eastAsia="仿宋" w:cs="仿宋"/>
          <w:kern w:val="0"/>
          <w:szCs w:val="32"/>
          <w:lang w:val="zh-CN"/>
        </w:rPr>
        <w:t>（三）具有较强的创新精神，创造性地开展学生班级管理和思想政治教育工作。积极指导班级学风建设，指导学生创建先进班集体、优秀团支部，营造团结向上，学风优良、健康活泼的优良班风。</w:t>
      </w:r>
    </w:p>
    <w:p>
      <w:pPr>
        <w:adjustRightInd w:val="0"/>
        <w:snapToGrid w:val="0"/>
        <w:spacing w:line="560" w:lineRule="exact"/>
        <w:ind w:firstLine="640" w:firstLineChars="200"/>
        <w:rPr>
          <w:rFonts w:hint="eastAsia" w:ascii="仿宋" w:hAnsi="仿宋" w:eastAsia="仿宋" w:cs="仿宋"/>
          <w:kern w:val="0"/>
          <w:szCs w:val="32"/>
          <w:lang w:val="zh-CN"/>
        </w:rPr>
      </w:pPr>
      <w:r>
        <w:rPr>
          <w:rFonts w:hint="eastAsia" w:ascii="仿宋" w:hAnsi="仿宋" w:eastAsia="仿宋" w:cs="仿宋"/>
          <w:kern w:val="0"/>
          <w:szCs w:val="32"/>
          <w:lang w:val="zh-CN"/>
        </w:rPr>
        <w:t>（四）主动钻研与学生工作有关的业务知识，并积极开展有关学生思想政治教育和管理工作的研究。工作成绩突出，学生满意度高。 </w:t>
      </w:r>
    </w:p>
    <w:p>
      <w:pPr>
        <w:widowControl/>
        <w:adjustRightInd w:val="0"/>
        <w:snapToGrid w:val="0"/>
        <w:spacing w:line="560" w:lineRule="exact"/>
        <w:ind w:firstLine="643" w:firstLineChars="200"/>
        <w:rPr>
          <w:rFonts w:hint="eastAsia" w:ascii="仿宋" w:hAnsi="仿宋" w:eastAsia="仿宋" w:cs="仿宋"/>
          <w:b/>
          <w:bCs/>
          <w:kern w:val="0"/>
          <w:szCs w:val="32"/>
          <w:lang w:val="zh-CN"/>
        </w:rPr>
      </w:pPr>
      <w:r>
        <w:rPr>
          <w:rFonts w:hint="eastAsia" w:ascii="仿宋" w:hAnsi="仿宋" w:eastAsia="仿宋" w:cs="仿宋"/>
          <w:b/>
          <w:bCs/>
          <w:kern w:val="0"/>
          <w:szCs w:val="32"/>
          <w:lang w:val="zh-CN"/>
        </w:rPr>
        <w:t>六、考核评选程序</w:t>
      </w:r>
    </w:p>
    <w:p>
      <w:pPr>
        <w:widowControl/>
        <w:adjustRightInd w:val="0"/>
        <w:snapToGrid w:val="0"/>
        <w:spacing w:line="560" w:lineRule="exact"/>
        <w:ind w:firstLine="643" w:firstLineChars="200"/>
        <w:rPr>
          <w:rFonts w:hint="eastAsia" w:ascii="仿宋" w:hAnsi="仿宋" w:eastAsia="仿宋" w:cs="仿宋"/>
          <w:kern w:val="0"/>
          <w:szCs w:val="32"/>
          <w:lang w:val="zh-CN"/>
        </w:rPr>
      </w:pPr>
      <w:r>
        <w:rPr>
          <w:rFonts w:hint="eastAsia" w:ascii="仿宋" w:hAnsi="仿宋" w:eastAsia="仿宋" w:cs="仿宋"/>
          <w:b/>
          <w:bCs/>
          <w:kern w:val="0"/>
          <w:szCs w:val="32"/>
          <w:lang w:val="zh-CN"/>
        </w:rPr>
        <w:t>（一）各年级考核评选。</w:t>
      </w:r>
      <w:r>
        <w:rPr>
          <w:rFonts w:hint="eastAsia" w:ascii="仿宋" w:hAnsi="仿宋" w:eastAsia="仿宋" w:cs="仿宋"/>
          <w:kern w:val="0"/>
          <w:szCs w:val="32"/>
          <w:lang w:val="zh-CN"/>
        </w:rPr>
        <w:t>本科生各年级和研究生（不分年级）分别组织考核评选，根据班主任日常工作表现和学生班级反映情况组织考核评选，并将考核评选料报学院</w:t>
      </w:r>
      <w:r>
        <w:rPr>
          <w:rFonts w:hint="eastAsia" w:ascii="仿宋" w:hAnsi="仿宋" w:eastAsia="仿宋" w:cs="仿宋"/>
          <w:sz w:val="32"/>
          <w:szCs w:val="32"/>
          <w:lang w:val="zh-CN"/>
        </w:rPr>
        <w:t>班主任考核评优工作小组</w:t>
      </w:r>
      <w:r>
        <w:rPr>
          <w:rFonts w:hint="eastAsia" w:ascii="仿宋" w:hAnsi="仿宋" w:eastAsia="仿宋" w:cs="仿宋"/>
          <w:kern w:val="0"/>
          <w:szCs w:val="32"/>
          <w:lang w:val="zh-CN"/>
        </w:rPr>
        <w:t>。</w:t>
      </w:r>
    </w:p>
    <w:p>
      <w:pPr>
        <w:pStyle w:val="5"/>
        <w:adjustRightInd w:val="0"/>
        <w:snapToGrid w:val="0"/>
        <w:spacing w:before="0" w:beforeAutospacing="0" w:after="0" w:afterAutospacing="0" w:line="560" w:lineRule="exact"/>
        <w:ind w:firstLine="643" w:firstLineChars="200"/>
        <w:jc w:val="both"/>
        <w:rPr>
          <w:rFonts w:hint="eastAsia" w:ascii="仿宋" w:hAnsi="仿宋" w:eastAsia="仿宋" w:cs="仿宋"/>
          <w:sz w:val="32"/>
          <w:szCs w:val="32"/>
          <w:lang w:val="zh-CN"/>
        </w:rPr>
      </w:pPr>
      <w:r>
        <w:rPr>
          <w:rFonts w:hint="eastAsia" w:ascii="仿宋" w:hAnsi="仿宋" w:eastAsia="仿宋" w:cs="仿宋"/>
          <w:b/>
          <w:bCs/>
          <w:sz w:val="32"/>
          <w:szCs w:val="32"/>
          <w:lang w:val="zh-CN"/>
        </w:rPr>
        <w:t>（二）学院考核评选。</w:t>
      </w:r>
      <w:r>
        <w:rPr>
          <w:rFonts w:hint="eastAsia" w:ascii="仿宋" w:hAnsi="仿宋" w:eastAsia="仿宋" w:cs="仿宋"/>
          <w:sz w:val="32"/>
          <w:szCs w:val="32"/>
          <w:lang w:val="zh-CN"/>
        </w:rPr>
        <w:t>学院班主任考核评优工作小组在各年级（含研究生）报送的考核评选材料基础上，进行学院考核评选，形成初步考核结果和优秀班主任名单，经学院党政联席会研究通过后进行院内公示。</w:t>
      </w:r>
    </w:p>
    <w:p>
      <w:pPr>
        <w:pStyle w:val="5"/>
        <w:adjustRightInd w:val="0"/>
        <w:snapToGrid w:val="0"/>
        <w:spacing w:before="0" w:beforeAutospacing="0" w:after="0" w:afterAutospacing="0" w:line="560"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zh-CN"/>
        </w:rPr>
        <w:t>（三）表彰奖励。</w:t>
      </w:r>
      <w:r>
        <w:rPr>
          <w:rFonts w:hint="eastAsia" w:ascii="仿宋" w:hAnsi="仿宋" w:eastAsia="仿宋" w:cs="仿宋"/>
          <w:sz w:val="32"/>
          <w:szCs w:val="32"/>
          <w:lang w:val="zh-CN"/>
        </w:rPr>
        <w:t>学院党委发文公布并予以表彰</w:t>
      </w:r>
      <w:r>
        <w:rPr>
          <w:rFonts w:hint="eastAsia" w:ascii="仿宋" w:hAnsi="仿宋" w:eastAsia="仿宋" w:cs="仿宋"/>
          <w:color w:val="auto"/>
          <w:sz w:val="32"/>
          <w:szCs w:val="32"/>
          <w:lang w:val="zh-CN"/>
        </w:rPr>
        <w:t>奖励</w:t>
      </w:r>
      <w:r>
        <w:rPr>
          <w:rFonts w:hint="eastAsia" w:ascii="仿宋" w:hAnsi="仿宋" w:eastAsia="仿宋" w:cs="仿宋"/>
          <w:sz w:val="32"/>
          <w:szCs w:val="32"/>
          <w:lang w:val="zh-CN"/>
        </w:rPr>
        <w:t>。</w:t>
      </w:r>
    </w:p>
    <w:p>
      <w:pPr>
        <w:widowControl/>
        <w:adjustRightInd w:val="0"/>
        <w:snapToGrid w:val="0"/>
        <w:spacing w:line="560" w:lineRule="exact"/>
        <w:ind w:firstLine="643" w:firstLineChars="200"/>
        <w:rPr>
          <w:rFonts w:hint="eastAsia" w:ascii="仿宋" w:hAnsi="仿宋" w:eastAsia="仿宋" w:cs="仿宋"/>
          <w:kern w:val="0"/>
          <w:szCs w:val="32"/>
          <w:lang w:val="zh-CN"/>
        </w:rPr>
      </w:pPr>
      <w:r>
        <w:rPr>
          <w:rFonts w:hint="eastAsia" w:ascii="仿宋" w:hAnsi="仿宋" w:eastAsia="仿宋" w:cs="仿宋"/>
          <w:b/>
          <w:bCs/>
          <w:kern w:val="0"/>
          <w:szCs w:val="32"/>
          <w:lang w:val="zh-CN"/>
        </w:rPr>
        <w:t>七、其他</w:t>
      </w:r>
      <w:r>
        <w:rPr>
          <w:rFonts w:hint="eastAsia" w:ascii="仿宋" w:hAnsi="仿宋" w:eastAsia="仿宋" w:cs="仿宋"/>
          <w:kern w:val="0"/>
          <w:szCs w:val="32"/>
          <w:lang w:val="zh-CN"/>
        </w:rPr>
        <w:t xml:space="preserve"> </w:t>
      </w:r>
    </w:p>
    <w:p>
      <w:pPr>
        <w:widowControl/>
        <w:adjustRightInd w:val="0"/>
        <w:snapToGrid w:val="0"/>
        <w:spacing w:line="560" w:lineRule="exact"/>
        <w:ind w:firstLine="640" w:firstLineChars="200"/>
        <w:rPr>
          <w:rFonts w:hint="eastAsia" w:ascii="仿宋" w:hAnsi="仿宋" w:eastAsia="仿宋" w:cs="仿宋"/>
          <w:kern w:val="0"/>
          <w:szCs w:val="32"/>
          <w:lang w:val="zh-CN"/>
        </w:rPr>
      </w:pPr>
      <w:r>
        <w:rPr>
          <w:rFonts w:hint="eastAsia" w:ascii="仿宋" w:hAnsi="仿宋" w:eastAsia="仿宋" w:cs="仿宋"/>
          <w:kern w:val="0"/>
          <w:szCs w:val="32"/>
          <w:lang w:val="zh-CN"/>
        </w:rPr>
        <w:t>本办法自发布之日起施行，由学院党委负责解释。</w:t>
      </w:r>
    </w:p>
    <w:p>
      <w:pPr>
        <w:widowControl/>
        <w:adjustRightInd w:val="0"/>
        <w:snapToGrid w:val="0"/>
        <w:spacing w:line="560" w:lineRule="exact"/>
        <w:rPr>
          <w:rFonts w:hint="eastAsia" w:ascii="仿宋" w:hAnsi="仿宋" w:eastAsia="仿宋" w:cs="仿宋"/>
          <w:kern w:val="0"/>
          <w:szCs w:val="32"/>
          <w:lang w:val="zh-CN"/>
        </w:rPr>
      </w:pPr>
    </w:p>
    <w:p>
      <w:pPr>
        <w:widowControl/>
        <w:adjustRightInd w:val="0"/>
        <w:snapToGrid w:val="0"/>
        <w:spacing w:line="560" w:lineRule="exact"/>
        <w:rPr>
          <w:rFonts w:hint="eastAsia" w:ascii="仿宋" w:hAnsi="仿宋" w:eastAsia="仿宋" w:cs="仿宋"/>
          <w:kern w:val="0"/>
          <w:szCs w:val="32"/>
          <w:lang w:val="zh-CN"/>
        </w:rPr>
      </w:pPr>
    </w:p>
    <w:p>
      <w:pPr>
        <w:widowControl/>
        <w:adjustRightInd w:val="0"/>
        <w:snapToGrid w:val="0"/>
        <w:spacing w:line="560" w:lineRule="exact"/>
        <w:jc w:val="right"/>
        <w:rPr>
          <w:rFonts w:hint="eastAsia" w:ascii="仿宋" w:hAnsi="仿宋" w:eastAsia="仿宋" w:cs="仿宋"/>
          <w:kern w:val="0"/>
          <w:szCs w:val="32"/>
          <w:lang w:val="en-US" w:eastAsia="zh-CN"/>
        </w:rPr>
      </w:pPr>
      <w:r>
        <w:rPr>
          <w:rFonts w:hint="eastAsia" w:ascii="仿宋" w:hAnsi="仿宋" w:eastAsia="仿宋" w:cs="仿宋"/>
          <w:kern w:val="0"/>
          <w:szCs w:val="32"/>
          <w:lang w:val="en-US" w:eastAsia="zh-CN"/>
        </w:rPr>
        <w:t xml:space="preserve">                 中共华南农业大学资源环境学院委员会</w:t>
      </w:r>
    </w:p>
    <w:p>
      <w:pPr>
        <w:widowControl/>
        <w:adjustRightInd w:val="0"/>
        <w:snapToGrid w:val="0"/>
        <w:spacing w:line="560" w:lineRule="exact"/>
        <w:jc w:val="right"/>
        <w:rPr>
          <w:rFonts w:hint="eastAsia" w:ascii="仿宋" w:hAnsi="仿宋" w:eastAsia="仿宋" w:cs="仿宋"/>
          <w:kern w:val="0"/>
          <w:szCs w:val="32"/>
          <w:lang w:val="en-US" w:eastAsia="zh-CN"/>
        </w:rPr>
      </w:pPr>
      <w:r>
        <w:rPr>
          <w:rFonts w:hint="eastAsia" w:ascii="仿宋" w:hAnsi="仿宋" w:eastAsia="仿宋" w:cs="仿宋"/>
          <w:kern w:val="0"/>
          <w:szCs w:val="32"/>
          <w:lang w:val="en-US" w:eastAsia="zh-CN"/>
        </w:rPr>
        <w:t xml:space="preserve">                          2021年 10 </w:t>
      </w:r>
      <w:bookmarkStart w:id="0" w:name="_GoBack"/>
      <w:bookmarkEnd w:id="0"/>
      <w:r>
        <w:rPr>
          <w:rFonts w:hint="eastAsia" w:ascii="仿宋" w:hAnsi="仿宋" w:eastAsia="仿宋" w:cs="仿宋"/>
          <w:kern w:val="0"/>
          <w:szCs w:val="32"/>
          <w:lang w:val="en-US" w:eastAsia="zh-CN"/>
        </w:rPr>
        <w:t>月 15 日</w:t>
      </w:r>
    </w:p>
    <w:p>
      <w:pPr>
        <w:widowControl/>
        <w:adjustRightInd w:val="0"/>
        <w:snapToGrid w:val="0"/>
        <w:spacing w:line="560" w:lineRule="exact"/>
        <w:rPr>
          <w:rFonts w:hint="eastAsia" w:ascii="方正仿宋_GBK" w:hAnsi="方正仿宋_GBK" w:eastAsia="方正仿宋_GBK" w:cs="方正仿宋_GBK"/>
          <w:kern w:val="0"/>
          <w:szCs w:val="32"/>
          <w:lang w:val="zh-CN"/>
        </w:rPr>
      </w:pPr>
    </w:p>
    <w:p>
      <w:pPr>
        <w:widowControl/>
        <w:adjustRightInd w:val="0"/>
        <w:snapToGrid w:val="0"/>
        <w:spacing w:line="560" w:lineRule="exact"/>
        <w:rPr>
          <w:rFonts w:hint="eastAsia" w:ascii="方正仿宋_GBK" w:hAnsi="方正仿宋_GBK" w:eastAsia="方正仿宋_GBK" w:cs="方正仿宋_GBK"/>
          <w:kern w:val="0"/>
          <w:szCs w:val="32"/>
          <w:lang w:val="zh-CN"/>
        </w:rPr>
      </w:pPr>
    </w:p>
    <w:p>
      <w:pPr>
        <w:widowControl/>
        <w:adjustRightInd w:val="0"/>
        <w:snapToGrid w:val="0"/>
        <w:spacing w:line="560" w:lineRule="exact"/>
        <w:rPr>
          <w:rFonts w:hint="eastAsia" w:ascii="方正仿宋_GBK" w:hAnsi="方正仿宋_GBK" w:eastAsia="方正仿宋_GBK" w:cs="方正仿宋_GBK"/>
          <w:kern w:val="0"/>
          <w:szCs w:val="32"/>
          <w:lang w:val="zh-CN"/>
        </w:rPr>
      </w:pPr>
    </w:p>
    <w:p>
      <w:pPr>
        <w:widowControl/>
        <w:adjustRightInd w:val="0"/>
        <w:snapToGrid w:val="0"/>
        <w:spacing w:line="560" w:lineRule="exact"/>
        <w:rPr>
          <w:rFonts w:hint="eastAsia" w:ascii="方正仿宋_GBK" w:hAnsi="方正仿宋_GBK" w:eastAsia="方正仿宋_GBK" w:cs="方正仿宋_GBK"/>
          <w:kern w:val="0"/>
          <w:szCs w:val="32"/>
          <w:lang w:val="zh-CN"/>
        </w:rPr>
      </w:pPr>
    </w:p>
    <w:p>
      <w:pPr>
        <w:widowControl/>
        <w:adjustRightInd w:val="0"/>
        <w:snapToGrid w:val="0"/>
        <w:spacing w:line="560" w:lineRule="exact"/>
        <w:rPr>
          <w:rFonts w:hint="eastAsia" w:ascii="方正仿宋_GBK" w:hAnsi="方正仿宋_GBK" w:eastAsia="方正仿宋_GBK" w:cs="方正仿宋_GBK"/>
          <w:kern w:val="0"/>
          <w:szCs w:val="32"/>
          <w:lang w:val="zh-CN"/>
        </w:rPr>
      </w:pPr>
    </w:p>
    <w:p>
      <w:pPr>
        <w:widowControl/>
        <w:adjustRightInd w:val="0"/>
        <w:snapToGrid w:val="0"/>
        <w:spacing w:line="560" w:lineRule="exact"/>
        <w:rPr>
          <w:rFonts w:hint="eastAsia" w:ascii="方正仿宋_GBK" w:hAnsi="方正仿宋_GBK" w:eastAsia="方正仿宋_GBK" w:cs="方正仿宋_GBK"/>
          <w:kern w:val="0"/>
          <w:szCs w:val="32"/>
          <w:lang w:val="zh-CN"/>
        </w:rPr>
      </w:pPr>
    </w:p>
    <w:p>
      <w:pPr>
        <w:widowControl/>
        <w:adjustRightInd w:val="0"/>
        <w:snapToGrid w:val="0"/>
        <w:spacing w:line="560" w:lineRule="exact"/>
        <w:rPr>
          <w:rFonts w:hint="eastAsia" w:ascii="方正仿宋_GBK" w:hAnsi="方正仿宋_GBK" w:eastAsia="方正仿宋_GBK" w:cs="方正仿宋_GBK"/>
          <w:kern w:val="0"/>
          <w:szCs w:val="32"/>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lhODQ0YTU1ZjI5OWI3NjlmOGExZDA3MDFlMTYifQ=="/>
  </w:docVars>
  <w:rsids>
    <w:rsidRoot w:val="16A21F68"/>
    <w:rsid w:val="11CE2E1B"/>
    <w:rsid w:val="166304A3"/>
    <w:rsid w:val="16A21F68"/>
    <w:rsid w:val="1F0F4AEC"/>
    <w:rsid w:val="2B427C1D"/>
    <w:rsid w:val="2FC87D9A"/>
    <w:rsid w:val="30127B79"/>
    <w:rsid w:val="50744EAE"/>
    <w:rsid w:val="594402C0"/>
    <w:rsid w:val="5F7C2CFA"/>
    <w:rsid w:val="5F9964C5"/>
    <w:rsid w:val="68864130"/>
    <w:rsid w:val="69FB0C41"/>
    <w:rsid w:val="750F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1083</Words>
  <Characters>1090</Characters>
  <Lines>0</Lines>
  <Paragraphs>0</Paragraphs>
  <TotalTime>27</TotalTime>
  <ScaleCrop>false</ScaleCrop>
  <LinksUpToDate>false</LinksUpToDate>
  <CharactersWithSpaces>1146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2021-10-10T01:58:00Z</dcterms:created>
  <dc:creator>方秋中</dc:creator>
  <cp:lastModifiedBy>超级无敌大美女</cp:lastModifiedBy>
  <cp:lastPrinted>2021-10-11T03:52:00Z</cp:lastPrinted>
  <dcterms:modified xsi:type="dcterms:W3CDTF">2022-09-14T09:41:04Z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EC8547D11D9B4797BB6BF3A2F3D6843E</vt:lpwstr>
  </property>
</Properties>
</file>